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1F397" w14:textId="77777777" w:rsidR="004234F5" w:rsidRPr="004234F5" w:rsidRDefault="004234F5" w:rsidP="004234F5">
      <w:pPr>
        <w:jc w:val="center"/>
        <w:textAlignment w:val="baseline"/>
        <w:rPr>
          <w:rFonts w:ascii="Segoe UI" w:hAnsi="Segoe UI" w:cs="Segoe UI"/>
          <w:sz w:val="18"/>
          <w:szCs w:val="18"/>
        </w:rPr>
      </w:pPr>
      <w:r w:rsidRPr="004234F5">
        <w:rPr>
          <w:rFonts w:cs="Arial"/>
          <w:b/>
          <w:bCs/>
          <w:sz w:val="28"/>
          <w:szCs w:val="28"/>
        </w:rPr>
        <w:t>Contract No</w:t>
      </w:r>
      <w:r w:rsidRPr="004D4C22">
        <w:rPr>
          <w:rFonts w:cs="Arial"/>
          <w:b/>
          <w:bCs/>
          <w:color w:val="A20000"/>
          <w:sz w:val="28"/>
          <w:szCs w:val="28"/>
        </w:rPr>
        <w:t>. [Enter Contract Number]</w:t>
      </w:r>
      <w:r w:rsidRPr="004D4C22">
        <w:rPr>
          <w:rFonts w:cs="Arial"/>
          <w:color w:val="A20000"/>
          <w:sz w:val="28"/>
          <w:szCs w:val="28"/>
        </w:rPr>
        <w:t> </w:t>
      </w:r>
    </w:p>
    <w:p w14:paraId="0D9AE823" w14:textId="77777777" w:rsidR="004234F5" w:rsidRPr="004234F5" w:rsidRDefault="004234F5" w:rsidP="004234F5">
      <w:pPr>
        <w:jc w:val="both"/>
        <w:textAlignment w:val="baseline"/>
        <w:rPr>
          <w:rFonts w:ascii="Segoe UI" w:hAnsi="Segoe UI" w:cs="Segoe UI"/>
          <w:sz w:val="18"/>
          <w:szCs w:val="18"/>
        </w:rPr>
      </w:pPr>
      <w:r w:rsidRPr="004234F5">
        <w:rPr>
          <w:rFonts w:cs="Arial"/>
          <w:szCs w:val="22"/>
        </w:rPr>
        <w:t> </w:t>
      </w:r>
    </w:p>
    <w:p w14:paraId="0AC838FF" w14:textId="77777777" w:rsidR="004234F5" w:rsidRPr="004234F5" w:rsidRDefault="004234F5" w:rsidP="004234F5">
      <w:pPr>
        <w:jc w:val="both"/>
        <w:textAlignment w:val="baseline"/>
        <w:rPr>
          <w:rFonts w:ascii="Segoe UI" w:hAnsi="Segoe UI" w:cs="Segoe UI"/>
          <w:sz w:val="18"/>
          <w:szCs w:val="18"/>
        </w:rPr>
      </w:pPr>
      <w:r w:rsidRPr="004234F5">
        <w:rPr>
          <w:rFonts w:cs="Arial"/>
          <w:sz w:val="24"/>
          <w:szCs w:val="24"/>
        </w:rPr>
        <w:t>This Contract is between </w:t>
      </w:r>
    </w:p>
    <w:p w14:paraId="3E3F3D8B" w14:textId="77777777" w:rsidR="004234F5" w:rsidRPr="004234F5" w:rsidRDefault="004234F5" w:rsidP="004234F5">
      <w:pPr>
        <w:ind w:left="5760"/>
        <w:textAlignment w:val="baseline"/>
        <w:rPr>
          <w:rFonts w:ascii="Segoe UI" w:hAnsi="Segoe UI" w:cs="Segoe UI"/>
          <w:sz w:val="18"/>
          <w:szCs w:val="18"/>
        </w:rPr>
      </w:pPr>
      <w:r w:rsidRPr="004234F5">
        <w:rPr>
          <w:rFonts w:cs="Arial"/>
          <w:b/>
          <w:bCs/>
          <w:sz w:val="24"/>
          <w:szCs w:val="24"/>
        </w:rPr>
        <w:t>State of Montana</w:t>
      </w:r>
      <w:r w:rsidRPr="004234F5">
        <w:rPr>
          <w:rFonts w:cs="Arial"/>
          <w:sz w:val="24"/>
          <w:szCs w:val="24"/>
        </w:rPr>
        <w:t> </w:t>
      </w:r>
    </w:p>
    <w:p w14:paraId="1B28CC19" w14:textId="297C00EB" w:rsidR="004234F5" w:rsidRPr="004234F5" w:rsidRDefault="001D30F5" w:rsidP="004234F5">
      <w:pPr>
        <w:ind w:left="5760"/>
        <w:textAlignment w:val="baseline"/>
        <w:rPr>
          <w:rFonts w:ascii="Segoe UI" w:hAnsi="Segoe UI" w:cs="Segoe UI"/>
          <w:sz w:val="18"/>
          <w:szCs w:val="18"/>
        </w:rPr>
      </w:pPr>
      <w:r w:rsidRPr="004D4C22">
        <w:rPr>
          <w:rFonts w:cs="Arial"/>
          <w:b/>
          <w:bCs/>
          <w:color w:val="A20000"/>
          <w:sz w:val="24"/>
          <w:szCs w:val="24"/>
        </w:rPr>
        <w:t>[Enter Agency Information]</w:t>
      </w:r>
      <w:r w:rsidR="004234F5" w:rsidRPr="004234F5">
        <w:rPr>
          <w:rFonts w:cs="Arial"/>
          <w:sz w:val="24"/>
          <w:szCs w:val="24"/>
        </w:rPr>
        <w:t> </w:t>
      </w:r>
    </w:p>
    <w:p w14:paraId="072AA351" w14:textId="77777777" w:rsidR="004234F5" w:rsidRPr="004234F5" w:rsidRDefault="004234F5" w:rsidP="004234F5">
      <w:pPr>
        <w:ind w:left="5760"/>
        <w:jc w:val="right"/>
        <w:textAlignment w:val="baseline"/>
        <w:rPr>
          <w:rFonts w:ascii="Segoe UI" w:hAnsi="Segoe UI" w:cs="Segoe UI"/>
          <w:sz w:val="18"/>
          <w:szCs w:val="18"/>
        </w:rPr>
      </w:pPr>
      <w:r w:rsidRPr="004234F5">
        <w:rPr>
          <w:rFonts w:cs="Arial"/>
          <w:b/>
          <w:bCs/>
          <w:sz w:val="24"/>
          <w:szCs w:val="24"/>
        </w:rPr>
        <w:t>(State)</w:t>
      </w:r>
      <w:r w:rsidRPr="004234F5">
        <w:rPr>
          <w:rFonts w:cs="Arial"/>
          <w:sz w:val="24"/>
          <w:szCs w:val="24"/>
        </w:rPr>
        <w:t> </w:t>
      </w:r>
    </w:p>
    <w:p w14:paraId="09C811CD" w14:textId="77777777" w:rsidR="004234F5" w:rsidRPr="004234F5" w:rsidRDefault="004234F5" w:rsidP="004234F5">
      <w:pPr>
        <w:textAlignment w:val="baseline"/>
        <w:rPr>
          <w:rFonts w:ascii="Segoe UI" w:hAnsi="Segoe UI" w:cs="Segoe UI"/>
          <w:sz w:val="18"/>
          <w:szCs w:val="18"/>
        </w:rPr>
      </w:pPr>
      <w:r w:rsidRPr="004234F5">
        <w:rPr>
          <w:rFonts w:cs="Arial"/>
          <w:sz w:val="24"/>
          <w:szCs w:val="24"/>
        </w:rPr>
        <w:t>and </w:t>
      </w:r>
    </w:p>
    <w:p w14:paraId="5B5FA1DD" w14:textId="77777777" w:rsidR="004234F5" w:rsidRPr="004234F5" w:rsidRDefault="004234F5" w:rsidP="004234F5">
      <w:pPr>
        <w:ind w:left="5760"/>
        <w:textAlignment w:val="baseline"/>
        <w:rPr>
          <w:rFonts w:ascii="Segoe UI" w:hAnsi="Segoe UI" w:cs="Segoe UI"/>
          <w:sz w:val="18"/>
          <w:szCs w:val="18"/>
        </w:rPr>
      </w:pPr>
      <w:r w:rsidRPr="004D4C22">
        <w:rPr>
          <w:rFonts w:cs="Arial"/>
          <w:b/>
          <w:bCs/>
          <w:color w:val="A20000"/>
          <w:sz w:val="24"/>
          <w:szCs w:val="24"/>
        </w:rPr>
        <w:t>[Enter Contractor Information]</w:t>
      </w:r>
      <w:r w:rsidRPr="004234F5">
        <w:rPr>
          <w:rFonts w:cs="Arial"/>
          <w:b/>
          <w:bCs/>
          <w:sz w:val="24"/>
          <w:szCs w:val="24"/>
        </w:rPr>
        <w:t>.</w:t>
      </w:r>
      <w:r w:rsidRPr="004234F5">
        <w:rPr>
          <w:rFonts w:cs="Arial"/>
          <w:sz w:val="24"/>
          <w:szCs w:val="24"/>
        </w:rPr>
        <w:t> </w:t>
      </w:r>
    </w:p>
    <w:p w14:paraId="7ED1848E" w14:textId="77777777" w:rsidR="004234F5" w:rsidRPr="004234F5" w:rsidRDefault="004234F5" w:rsidP="004234F5">
      <w:pPr>
        <w:ind w:left="5760"/>
        <w:jc w:val="right"/>
        <w:textAlignment w:val="baseline"/>
        <w:rPr>
          <w:rFonts w:ascii="Segoe UI" w:hAnsi="Segoe UI" w:cs="Segoe UI"/>
          <w:sz w:val="18"/>
          <w:szCs w:val="18"/>
        </w:rPr>
      </w:pPr>
      <w:r w:rsidRPr="004234F5">
        <w:rPr>
          <w:rFonts w:cs="Arial"/>
          <w:b/>
          <w:bCs/>
          <w:sz w:val="24"/>
          <w:szCs w:val="24"/>
        </w:rPr>
        <w:t> (Contractor)</w:t>
      </w:r>
      <w:r w:rsidRPr="004234F5">
        <w:rPr>
          <w:rFonts w:cs="Arial"/>
          <w:sz w:val="24"/>
          <w:szCs w:val="24"/>
        </w:rPr>
        <w:t> </w:t>
      </w:r>
    </w:p>
    <w:p w14:paraId="46D743A8" w14:textId="77777777" w:rsidR="004234F5" w:rsidRPr="004234F5" w:rsidRDefault="004234F5" w:rsidP="004234F5">
      <w:pPr>
        <w:textAlignment w:val="baseline"/>
        <w:rPr>
          <w:rFonts w:ascii="Segoe UI" w:hAnsi="Segoe UI" w:cs="Segoe UI"/>
          <w:sz w:val="18"/>
          <w:szCs w:val="18"/>
        </w:rPr>
      </w:pPr>
      <w:r w:rsidRPr="004234F5">
        <w:rPr>
          <w:rFonts w:cs="Arial"/>
          <w:sz w:val="24"/>
          <w:szCs w:val="24"/>
        </w:rPr>
        <w:t>The parties agree as follows: </w:t>
      </w:r>
    </w:p>
    <w:p w14:paraId="2D9C81C6" w14:textId="526C055D" w:rsidR="00966B22" w:rsidRPr="00B5168B" w:rsidRDefault="004234F5" w:rsidP="007F6DEE">
      <w:pPr>
        <w:pStyle w:val="Heading1"/>
      </w:pPr>
      <w:r w:rsidRPr="00B5168B">
        <w:t>GENERAL PURPOSE OF CONTRACT</w:t>
      </w:r>
    </w:p>
    <w:p w14:paraId="6F3D2A2D" w14:textId="0B7642F7" w:rsidR="00966B22" w:rsidRDefault="004234F5" w:rsidP="00964888">
      <w:pPr>
        <w:pStyle w:val="NormalH1"/>
        <w:tabs>
          <w:tab w:val="clear" w:pos="810"/>
        </w:tabs>
        <w:ind w:left="360"/>
      </w:pPr>
      <w:r w:rsidRPr="004234F5">
        <w:t xml:space="preserve">The general purpose of this </w:t>
      </w:r>
      <w:r w:rsidR="00E83358">
        <w:t>C</w:t>
      </w:r>
      <w:r w:rsidRPr="004234F5">
        <w:t xml:space="preserve">ontract is to </w:t>
      </w:r>
      <w:r w:rsidR="00966B22" w:rsidRPr="004D4C22">
        <w:rPr>
          <w:color w:val="A20000"/>
        </w:rPr>
        <w:t>[</w:t>
      </w:r>
      <w:r w:rsidR="005442EA" w:rsidRPr="004D4C22">
        <w:rPr>
          <w:color w:val="A20000"/>
        </w:rPr>
        <w:t>e</w:t>
      </w:r>
      <w:r w:rsidR="00966B22" w:rsidRPr="004D4C22">
        <w:rPr>
          <w:color w:val="A20000"/>
        </w:rPr>
        <w:t xml:space="preserve">nter contract </w:t>
      </w:r>
      <w:commentRangeStart w:id="0"/>
      <w:r w:rsidR="00966B22" w:rsidRPr="004D4C22">
        <w:rPr>
          <w:color w:val="A20000"/>
        </w:rPr>
        <w:t>purpose</w:t>
      </w:r>
      <w:commentRangeEnd w:id="0"/>
      <w:r w:rsidR="00831CC3" w:rsidRPr="004D4C22">
        <w:rPr>
          <w:color w:val="A20000"/>
        </w:rPr>
        <w:commentReference w:id="0"/>
      </w:r>
      <w:r w:rsidR="00966B22" w:rsidRPr="004D4C22">
        <w:rPr>
          <w:color w:val="A20000"/>
        </w:rPr>
        <w:t>]</w:t>
      </w:r>
      <w:r w:rsidR="00966B22" w:rsidRPr="00964888">
        <w:t>.</w:t>
      </w:r>
    </w:p>
    <w:p w14:paraId="3FE79341" w14:textId="77777777" w:rsidR="00691432" w:rsidRDefault="00600D99" w:rsidP="00600D99">
      <w:pPr>
        <w:pStyle w:val="Heading1"/>
      </w:pPr>
      <w:commentRangeStart w:id="1"/>
      <w:r>
        <w:t xml:space="preserve">SERVICES </w:t>
      </w:r>
      <w:commentRangeEnd w:id="1"/>
      <w:r w:rsidR="00320DAB">
        <w:rPr>
          <w:rStyle w:val="CommentReference"/>
          <w:rFonts w:eastAsia="Times New Roman" w:cs="Times New Roman"/>
          <w:b w:val="0"/>
          <w:color w:val="auto"/>
          <w:lang w:val="x-none" w:eastAsia="x-none"/>
        </w:rPr>
        <w:commentReference w:id="1"/>
      </w:r>
      <w:r>
        <w:t>AND/OR SUPPLIES</w:t>
      </w:r>
    </w:p>
    <w:p w14:paraId="3208F743" w14:textId="77777777" w:rsidR="00B81C4A" w:rsidRPr="00DD66F1" w:rsidRDefault="00B81C4A" w:rsidP="00157929">
      <w:pPr>
        <w:pStyle w:val="Heading1"/>
        <w:numPr>
          <w:ilvl w:val="0"/>
          <w:numId w:val="0"/>
        </w:numPr>
        <w:ind w:left="360"/>
        <w:rPr>
          <w:b w:val="0"/>
          <w:bCs/>
          <w:color w:val="auto"/>
          <w:sz w:val="24"/>
          <w:szCs w:val="24"/>
        </w:rPr>
      </w:pPr>
      <w:r w:rsidRPr="004D4C22">
        <w:rPr>
          <w:b w:val="0"/>
          <w:bCs/>
          <w:color w:val="A20000"/>
          <w:sz w:val="24"/>
          <w:szCs w:val="24"/>
        </w:rPr>
        <w:t xml:space="preserve">[Option One] </w:t>
      </w:r>
      <w:r w:rsidRPr="00DD66F1">
        <w:rPr>
          <w:b w:val="0"/>
          <w:bCs/>
          <w:color w:val="auto"/>
          <w:sz w:val="24"/>
          <w:szCs w:val="24"/>
        </w:rPr>
        <w:t>Contractor shall provide State the following</w:t>
      </w:r>
      <w:r w:rsidRPr="004D4C22">
        <w:rPr>
          <w:b w:val="0"/>
          <w:bCs/>
          <w:color w:val="A20000"/>
          <w:sz w:val="24"/>
          <w:szCs w:val="24"/>
        </w:rPr>
        <w:t xml:space="preserve"> </w:t>
      </w:r>
      <w:r w:rsidR="00AF70E8" w:rsidRPr="004D4C22">
        <w:rPr>
          <w:b w:val="0"/>
          <w:bCs/>
          <w:color w:val="A20000"/>
          <w:sz w:val="24"/>
          <w:szCs w:val="24"/>
        </w:rPr>
        <w:t>[</w:t>
      </w:r>
      <w:r w:rsidRPr="004D4C22">
        <w:rPr>
          <w:b w:val="0"/>
          <w:bCs/>
          <w:color w:val="A20000"/>
          <w:sz w:val="24"/>
          <w:szCs w:val="24"/>
        </w:rPr>
        <w:t>insert a detailed description of the supplies, services, etc., to be provided to correspond to the requirements specified in the Scope of Project as listed in the solicitation</w:t>
      </w:r>
      <w:r w:rsidR="00AF70E8" w:rsidRPr="004D4C22">
        <w:rPr>
          <w:b w:val="0"/>
          <w:bCs/>
          <w:color w:val="A20000"/>
          <w:sz w:val="24"/>
          <w:szCs w:val="24"/>
        </w:rPr>
        <w:t>]</w:t>
      </w:r>
      <w:r w:rsidRPr="00DD66F1">
        <w:rPr>
          <w:b w:val="0"/>
          <w:bCs/>
          <w:color w:val="auto"/>
          <w:sz w:val="24"/>
          <w:szCs w:val="24"/>
        </w:rPr>
        <w:t>.</w:t>
      </w:r>
    </w:p>
    <w:p w14:paraId="1D02863B" w14:textId="68C29CDB" w:rsidR="00600D99" w:rsidRPr="00DD66F1" w:rsidRDefault="00B81C4A" w:rsidP="00157929">
      <w:pPr>
        <w:pStyle w:val="Heading1"/>
        <w:numPr>
          <w:ilvl w:val="0"/>
          <w:numId w:val="0"/>
        </w:numPr>
        <w:ind w:left="360"/>
        <w:rPr>
          <w:b w:val="0"/>
          <w:bCs/>
          <w:color w:val="auto"/>
          <w:sz w:val="24"/>
          <w:szCs w:val="24"/>
        </w:rPr>
      </w:pPr>
      <w:r w:rsidRPr="004D4C22">
        <w:rPr>
          <w:b w:val="0"/>
          <w:bCs/>
          <w:color w:val="A20000"/>
          <w:sz w:val="24"/>
          <w:szCs w:val="24"/>
        </w:rPr>
        <w:t xml:space="preserve">[Option Two] </w:t>
      </w:r>
      <w:r w:rsidRPr="00DD66F1">
        <w:rPr>
          <w:b w:val="0"/>
          <w:bCs/>
          <w:color w:val="auto"/>
          <w:sz w:val="24"/>
          <w:szCs w:val="24"/>
        </w:rPr>
        <w:t xml:space="preserve">Contractor shall provide State </w:t>
      </w:r>
      <w:r w:rsidR="00AF70E8" w:rsidRPr="004D4C22">
        <w:rPr>
          <w:b w:val="0"/>
          <w:bCs/>
          <w:color w:val="A20000"/>
          <w:sz w:val="24"/>
          <w:szCs w:val="24"/>
        </w:rPr>
        <w:t>[</w:t>
      </w:r>
      <w:r w:rsidRPr="004D4C22">
        <w:rPr>
          <w:b w:val="0"/>
          <w:bCs/>
          <w:color w:val="A20000"/>
          <w:sz w:val="24"/>
          <w:szCs w:val="24"/>
        </w:rPr>
        <w:t>insert brief description of goods or services</w:t>
      </w:r>
      <w:r w:rsidR="00AF70E8" w:rsidRPr="004D4C22">
        <w:rPr>
          <w:b w:val="0"/>
          <w:bCs/>
          <w:color w:val="A20000"/>
          <w:sz w:val="24"/>
          <w:szCs w:val="24"/>
        </w:rPr>
        <w:t>]</w:t>
      </w:r>
      <w:r w:rsidRPr="004D4C22">
        <w:rPr>
          <w:b w:val="0"/>
          <w:bCs/>
          <w:color w:val="A20000"/>
          <w:sz w:val="24"/>
          <w:szCs w:val="24"/>
        </w:rPr>
        <w:t xml:space="preserve"> </w:t>
      </w:r>
      <w:r w:rsidRPr="00DD66F1">
        <w:rPr>
          <w:b w:val="0"/>
          <w:bCs/>
          <w:color w:val="auto"/>
          <w:sz w:val="24"/>
          <w:szCs w:val="24"/>
        </w:rPr>
        <w:t xml:space="preserve">(the “Services”), as more particularly described in Exhibit </w:t>
      </w:r>
      <w:r w:rsidRPr="004D4C22">
        <w:rPr>
          <w:b w:val="0"/>
          <w:bCs/>
          <w:color w:val="A20000"/>
          <w:sz w:val="24"/>
          <w:szCs w:val="24"/>
        </w:rPr>
        <w:t>[</w:t>
      </w:r>
      <w:r w:rsidR="005442EA" w:rsidRPr="004D4C22">
        <w:rPr>
          <w:b w:val="0"/>
          <w:bCs/>
          <w:color w:val="A20000"/>
          <w:sz w:val="24"/>
          <w:szCs w:val="24"/>
        </w:rPr>
        <w:t>e</w:t>
      </w:r>
      <w:r w:rsidRPr="004D4C22">
        <w:rPr>
          <w:b w:val="0"/>
          <w:bCs/>
          <w:color w:val="A20000"/>
          <w:sz w:val="24"/>
          <w:szCs w:val="24"/>
        </w:rPr>
        <w:t>nter Exhibit Identifier]</w:t>
      </w:r>
      <w:r w:rsidRPr="00DD66F1">
        <w:rPr>
          <w:b w:val="0"/>
          <w:bCs/>
          <w:color w:val="auto"/>
          <w:sz w:val="24"/>
          <w:szCs w:val="24"/>
        </w:rPr>
        <w:t>, Statement of Work, and the Contractor's response to the RFP.</w:t>
      </w:r>
      <w:r w:rsidR="00600D99" w:rsidRPr="00DD66F1">
        <w:rPr>
          <w:b w:val="0"/>
          <w:bCs/>
          <w:color w:val="auto"/>
          <w:sz w:val="24"/>
          <w:szCs w:val="24"/>
        </w:rPr>
        <w:t xml:space="preserve"> </w:t>
      </w:r>
    </w:p>
    <w:p w14:paraId="45AF815B" w14:textId="3376572D" w:rsidR="00966B22" w:rsidRPr="007F6DEE" w:rsidRDefault="004234F5" w:rsidP="007F6DEE">
      <w:pPr>
        <w:pStyle w:val="Heading1"/>
      </w:pPr>
      <w:commentRangeStart w:id="2"/>
      <w:r w:rsidRPr="00B5168B">
        <w:t>CONTRACT</w:t>
      </w:r>
      <w:r w:rsidRPr="007F6DEE">
        <w:t xml:space="preserve"> </w:t>
      </w:r>
      <w:commentRangeEnd w:id="2"/>
      <w:r w:rsidR="0039580A">
        <w:rPr>
          <w:rStyle w:val="CommentReference"/>
          <w:rFonts w:eastAsia="Times New Roman" w:cs="Times New Roman"/>
          <w:b w:val="0"/>
          <w:color w:val="auto"/>
          <w:lang w:val="x-none" w:eastAsia="x-none"/>
        </w:rPr>
        <w:commentReference w:id="2"/>
      </w:r>
      <w:r w:rsidRPr="007F6DEE">
        <w:t>TERM</w:t>
      </w:r>
    </w:p>
    <w:p w14:paraId="2C8A1525" w14:textId="562AB4CF" w:rsidR="000C325A" w:rsidRDefault="0067012D" w:rsidP="007B7AED">
      <w:pPr>
        <w:pStyle w:val="Heading2"/>
        <w:ind w:left="720" w:hanging="360"/>
      </w:pPr>
      <w:r>
        <w:t>Initial Term</w:t>
      </w:r>
    </w:p>
    <w:p w14:paraId="248E0EFF" w14:textId="20FD8572" w:rsidR="004234F5" w:rsidRDefault="004234F5" w:rsidP="007B7AED">
      <w:pPr>
        <w:pStyle w:val="NormalH1"/>
        <w:tabs>
          <w:tab w:val="clear" w:pos="810"/>
          <w:tab w:val="clear" w:pos="1080"/>
          <w:tab w:val="clear" w:pos="1440"/>
        </w:tabs>
        <w:ind w:left="1440"/>
        <w:rPr>
          <w:rFonts w:cs="Arial"/>
          <w:b/>
          <w:bCs/>
          <w:color w:val="000000"/>
        </w:rPr>
      </w:pPr>
      <w:r w:rsidRPr="007B7AED">
        <w:rPr>
          <w:color w:val="000000"/>
        </w:rPr>
        <w:t xml:space="preserve">The initial term is for a period of </w:t>
      </w:r>
      <w:r w:rsidR="00401FC9" w:rsidRPr="004D4C22">
        <w:rPr>
          <w:rFonts w:cs="Arial"/>
          <w:color w:val="A20000"/>
        </w:rPr>
        <w:t>[</w:t>
      </w:r>
      <w:r w:rsidR="005442EA" w:rsidRPr="004D4C22">
        <w:rPr>
          <w:rFonts w:cs="Arial"/>
          <w:color w:val="A20000"/>
        </w:rPr>
        <w:t>e</w:t>
      </w:r>
      <w:r w:rsidR="00401FC9" w:rsidRPr="004D4C22">
        <w:rPr>
          <w:rFonts w:cs="Arial"/>
          <w:color w:val="A20000"/>
        </w:rPr>
        <w:t>nter initial term]</w:t>
      </w:r>
      <w:r w:rsidRPr="004D4C22">
        <w:rPr>
          <w:rFonts w:cs="Arial"/>
          <w:color w:val="A20000"/>
        </w:rPr>
        <w:t xml:space="preserve"> </w:t>
      </w:r>
      <w:r w:rsidRPr="00181DAC">
        <w:rPr>
          <w:color w:val="000000"/>
        </w:rPr>
        <w:t xml:space="preserve">years. The effective date is </w:t>
      </w:r>
      <w:r w:rsidRPr="004D4C22">
        <w:rPr>
          <w:rFonts w:cs="Arial"/>
          <w:b/>
          <w:bCs/>
          <w:color w:val="A20000"/>
        </w:rPr>
        <w:t>[</w:t>
      </w:r>
      <w:r w:rsidR="008D5352" w:rsidRPr="004D4C22">
        <w:rPr>
          <w:rFonts w:cs="Arial"/>
          <w:b/>
          <w:bCs/>
          <w:color w:val="A20000"/>
        </w:rPr>
        <w:t xml:space="preserve">upon final signature or </w:t>
      </w:r>
      <w:proofErr w:type="gramStart"/>
      <w:r w:rsidR="005442EA" w:rsidRPr="004D4C22">
        <w:rPr>
          <w:rFonts w:cs="Arial"/>
          <w:b/>
          <w:bCs/>
          <w:color w:val="A20000"/>
        </w:rPr>
        <w:t>e</w:t>
      </w:r>
      <w:r w:rsidR="008D5352" w:rsidRPr="004D4C22">
        <w:rPr>
          <w:rFonts w:cs="Arial"/>
          <w:b/>
          <w:bCs/>
          <w:color w:val="A20000"/>
        </w:rPr>
        <w:t>nter</w:t>
      </w:r>
      <w:proofErr w:type="gramEnd"/>
      <w:r w:rsidR="008D5352" w:rsidRPr="004D4C22">
        <w:rPr>
          <w:rFonts w:cs="Arial"/>
          <w:b/>
          <w:bCs/>
          <w:color w:val="A20000"/>
        </w:rPr>
        <w:t xml:space="preserve"> Begin Date</w:t>
      </w:r>
      <w:r w:rsidRPr="004D4C22">
        <w:rPr>
          <w:rFonts w:cs="Arial"/>
          <w:b/>
          <w:bCs/>
          <w:color w:val="A20000"/>
        </w:rPr>
        <w:t>]</w:t>
      </w:r>
      <w:r w:rsidRPr="008D5352">
        <w:rPr>
          <w:rFonts w:cs="Arial"/>
        </w:rPr>
        <w:t>,</w:t>
      </w:r>
      <w:r w:rsidRPr="0FE9854F">
        <w:rPr>
          <w:rFonts w:cs="Arial"/>
          <w:color w:val="FF0000"/>
        </w:rPr>
        <w:t xml:space="preserve"> </w:t>
      </w:r>
      <w:r w:rsidRPr="00181DAC">
        <w:rPr>
          <w:color w:val="000000"/>
        </w:rPr>
        <w:t xml:space="preserve">and the termination date is </w:t>
      </w:r>
      <w:r w:rsidRPr="004D4C22">
        <w:rPr>
          <w:rFonts w:cs="Arial"/>
          <w:b/>
          <w:bCs/>
          <w:color w:val="A20000"/>
        </w:rPr>
        <w:t>[</w:t>
      </w:r>
      <w:r w:rsidR="005442EA" w:rsidRPr="004D4C22">
        <w:rPr>
          <w:rFonts w:cs="Arial"/>
          <w:b/>
          <w:bCs/>
          <w:color w:val="A20000"/>
        </w:rPr>
        <w:t>e</w:t>
      </w:r>
      <w:r w:rsidRPr="004D4C22">
        <w:rPr>
          <w:rFonts w:cs="Arial"/>
          <w:b/>
          <w:bCs/>
          <w:color w:val="A20000"/>
        </w:rPr>
        <w:t>nter End Date]</w:t>
      </w:r>
      <w:r w:rsidRPr="00181DAC">
        <w:rPr>
          <w:color w:val="000000"/>
        </w:rPr>
        <w:t xml:space="preserve">, unless terminated earlier or extended in accordance with this </w:t>
      </w:r>
      <w:r w:rsidR="18703386" w:rsidRPr="0FE9854F">
        <w:rPr>
          <w:rFonts w:cs="Arial"/>
          <w:color w:val="000000" w:themeColor="text1"/>
        </w:rPr>
        <w:t>C</w:t>
      </w:r>
      <w:r w:rsidRPr="0FE9854F">
        <w:rPr>
          <w:rFonts w:cs="Arial"/>
          <w:color w:val="000000" w:themeColor="text1"/>
        </w:rPr>
        <w:t>ontract</w:t>
      </w:r>
      <w:r w:rsidRPr="00181DAC">
        <w:rPr>
          <w:color w:val="000000"/>
        </w:rPr>
        <w:t>. </w:t>
      </w:r>
      <w:r w:rsidRPr="00181DAC">
        <w:rPr>
          <w:b/>
          <w:color w:val="000000"/>
        </w:rPr>
        <w:t> </w:t>
      </w:r>
    </w:p>
    <w:p w14:paraId="62BCD7E7" w14:textId="6AFEE984" w:rsidR="0009151C" w:rsidRDefault="00837C12" w:rsidP="00181DAC">
      <w:pPr>
        <w:pStyle w:val="Heading2"/>
        <w:ind w:left="720" w:hanging="342"/>
      </w:pPr>
      <w:r>
        <w:t>Contract Renewal</w:t>
      </w:r>
    </w:p>
    <w:p w14:paraId="27D2E1AD" w14:textId="5047EB2E" w:rsidR="00A669D6" w:rsidRPr="007F6DEE" w:rsidRDefault="003373A3" w:rsidP="00181DAC">
      <w:pPr>
        <w:pStyle w:val="NormalH1"/>
        <w:tabs>
          <w:tab w:val="clear" w:pos="810"/>
          <w:tab w:val="clear" w:pos="1080"/>
          <w:tab w:val="clear" w:pos="1440"/>
        </w:tabs>
        <w:ind w:left="1440"/>
      </w:pPr>
      <w:r>
        <w:t xml:space="preserve">State may </w:t>
      </w:r>
      <w:r w:rsidR="00500CBD">
        <w:t xml:space="preserve">renew this </w:t>
      </w:r>
      <w:r w:rsidR="004358E5">
        <w:t>Contract</w:t>
      </w:r>
      <w:r w:rsidR="00500CBD">
        <w:t xml:space="preserve"> </w:t>
      </w:r>
      <w:r w:rsidR="2B1FC490">
        <w:t>for</w:t>
      </w:r>
      <w:r w:rsidR="00500CBD">
        <w:t xml:space="preserve"> </w:t>
      </w:r>
      <w:r w:rsidR="00E17226" w:rsidRPr="004D4C22">
        <w:rPr>
          <w:color w:val="A20000"/>
        </w:rPr>
        <w:t>[</w:t>
      </w:r>
      <w:r w:rsidR="00500CBD" w:rsidRPr="004D4C22">
        <w:rPr>
          <w:color w:val="A20000"/>
        </w:rPr>
        <w:t>one-year</w:t>
      </w:r>
      <w:r w:rsidR="00E17226" w:rsidRPr="004D4C22">
        <w:rPr>
          <w:color w:val="A20000"/>
        </w:rPr>
        <w:t xml:space="preserve"> or insert other period]</w:t>
      </w:r>
      <w:r w:rsidR="00500CBD">
        <w:t xml:space="preserve"> intervals or any interval that is advantageous to State. This </w:t>
      </w:r>
      <w:r w:rsidR="004358E5">
        <w:t>Contract</w:t>
      </w:r>
      <w:r w:rsidR="00500CBD">
        <w:t xml:space="preserve">, including any renewals, may not exceed </w:t>
      </w:r>
      <w:r w:rsidR="00A73319">
        <w:t xml:space="preserve">the total duration specified in </w:t>
      </w:r>
      <w:r w:rsidR="0090402F">
        <w:t xml:space="preserve">Section </w:t>
      </w:r>
      <w:r w:rsidR="0090402F" w:rsidRPr="004D4C22">
        <w:rPr>
          <w:color w:val="A20000"/>
        </w:rPr>
        <w:t>3</w:t>
      </w:r>
      <w:r w:rsidR="00F52468" w:rsidRPr="004D4C22">
        <w:rPr>
          <w:color w:val="A20000"/>
        </w:rPr>
        <w:t>.3-</w:t>
      </w:r>
      <w:r w:rsidR="421DEC34" w:rsidRPr="004D4C22">
        <w:rPr>
          <w:color w:val="A20000"/>
        </w:rPr>
        <w:t>Total Duration of Contract</w:t>
      </w:r>
      <w:r w:rsidR="00500CBD">
        <w:t>.</w:t>
      </w:r>
    </w:p>
    <w:p w14:paraId="0142F393" w14:textId="7606D5EF" w:rsidR="00401FC9" w:rsidRPr="007F6DEE" w:rsidRDefault="00E00B20" w:rsidP="00181DAC">
      <w:pPr>
        <w:pStyle w:val="Heading2"/>
        <w:ind w:left="720" w:hanging="342"/>
      </w:pPr>
      <w:r w:rsidRPr="007F6DEE">
        <w:t xml:space="preserve">Total </w:t>
      </w:r>
      <w:r w:rsidRPr="00B5168B">
        <w:t>Duration</w:t>
      </w:r>
      <w:r w:rsidRPr="007F6DEE">
        <w:t xml:space="preserve"> of </w:t>
      </w:r>
      <w:commentRangeStart w:id="3"/>
      <w:r w:rsidRPr="007F6DEE">
        <w:t>Contract</w:t>
      </w:r>
      <w:r w:rsidR="004234F5" w:rsidRPr="007F6DEE">
        <w:t xml:space="preserve"> </w:t>
      </w:r>
      <w:commentRangeEnd w:id="3"/>
      <w:r w:rsidR="00181DAC">
        <w:rPr>
          <w:rStyle w:val="CommentReference"/>
          <w:rFonts w:eastAsia="Times New Roman" w:cs="Times New Roman"/>
          <w:b w:val="0"/>
          <w:color w:val="auto"/>
          <w:lang w:val="x-none" w:eastAsia="x-none"/>
        </w:rPr>
        <w:commentReference w:id="3"/>
      </w:r>
    </w:p>
    <w:p w14:paraId="78E21BD5" w14:textId="67349E42" w:rsidR="004234F5" w:rsidRPr="004234F5" w:rsidRDefault="004234F5" w:rsidP="00181DAC">
      <w:pPr>
        <w:pStyle w:val="NormalH1"/>
        <w:tabs>
          <w:tab w:val="clear" w:pos="810"/>
          <w:tab w:val="clear" w:pos="1080"/>
          <w:tab w:val="clear" w:pos="1440"/>
        </w:tabs>
        <w:ind w:left="1440"/>
        <w:rPr>
          <w:b/>
          <w:bCs/>
        </w:rPr>
      </w:pPr>
      <w:r w:rsidRPr="004234F5">
        <w:t xml:space="preserve">This Contract, including renewals, may not exceed a total of </w:t>
      </w:r>
      <w:r w:rsidR="00977A3B">
        <w:fldChar w:fldCharType="begin">
          <w:ffData>
            <w:name w:val="Check1"/>
            <w:enabled/>
            <w:calcOnExit w:val="0"/>
            <w:checkBox>
              <w:sizeAuto/>
              <w:default w:val="0"/>
            </w:checkBox>
          </w:ffData>
        </w:fldChar>
      </w:r>
      <w:r w:rsidR="00977A3B">
        <w:instrText xml:space="preserve"> FORMCHECKBOX </w:instrText>
      </w:r>
      <w:r w:rsidR="00977A3B">
        <w:fldChar w:fldCharType="separate"/>
      </w:r>
      <w:r w:rsidR="00977A3B">
        <w:fldChar w:fldCharType="end"/>
      </w:r>
      <w:r w:rsidR="0FD799A7" w:rsidRPr="00181DAC">
        <w:t xml:space="preserve"> 7 years </w:t>
      </w:r>
      <w:r w:rsidR="006D2599">
        <w:fldChar w:fldCharType="begin">
          <w:ffData>
            <w:name w:val="Check2"/>
            <w:enabled/>
            <w:calcOnExit w:val="0"/>
            <w:checkBox>
              <w:sizeAuto/>
              <w:default w:val="0"/>
            </w:checkBox>
          </w:ffData>
        </w:fldChar>
      </w:r>
      <w:r w:rsidR="006D2599">
        <w:instrText xml:space="preserve"> FORMCHECKBOX </w:instrText>
      </w:r>
      <w:r w:rsidR="006D2599">
        <w:fldChar w:fldCharType="separate"/>
      </w:r>
      <w:r w:rsidR="006D2599">
        <w:fldChar w:fldCharType="end"/>
      </w:r>
      <w:r w:rsidR="0FD799A7" w:rsidRPr="00181DAC">
        <w:t>10 years</w:t>
      </w:r>
      <w:r w:rsidRPr="004234F5">
        <w:t>.</w:t>
      </w:r>
      <w:r w:rsidRPr="004234F5">
        <w:rPr>
          <w:b/>
          <w:bCs/>
        </w:rPr>
        <w:t> </w:t>
      </w:r>
      <w:r w:rsidR="00D419BE" w:rsidRPr="00D419BE">
        <w:t>(18-4-313, MCA)</w:t>
      </w:r>
    </w:p>
    <w:p w14:paraId="26B4A930" w14:textId="6AF85F6A" w:rsidR="006D2599" w:rsidRPr="007F6DEE" w:rsidRDefault="004234F5" w:rsidP="00C56D19">
      <w:pPr>
        <w:pStyle w:val="Heading1"/>
        <w:keepLines/>
        <w:pageBreakBefore/>
        <w:widowControl/>
      </w:pPr>
      <w:r w:rsidRPr="00B5168B">
        <w:lastRenderedPageBreak/>
        <w:t>PROCUREMENT</w:t>
      </w:r>
    </w:p>
    <w:p w14:paraId="28AFF97E" w14:textId="77777777" w:rsidR="001230F2" w:rsidRDefault="004234F5" w:rsidP="00C56D19">
      <w:pPr>
        <w:pStyle w:val="NormalH1"/>
        <w:keepLines/>
        <w:widowControl/>
        <w:tabs>
          <w:tab w:val="clear" w:pos="810"/>
        </w:tabs>
        <w:ind w:left="360"/>
      </w:pPr>
      <w:r w:rsidRPr="004234F5">
        <w:t>The procurement mechanism is</w:t>
      </w:r>
      <w:r w:rsidR="001230F2">
        <w:t>:</w:t>
      </w:r>
    </w:p>
    <w:tbl>
      <w:tblPr>
        <w:tblStyle w:val="TableGrid"/>
        <w:tblW w:w="10210" w:type="dxa"/>
        <w:tblCellSpacing w:w="14" w:type="dxa"/>
        <w:tblInd w:w="806" w:type="dxa"/>
        <w:tblLayout w:type="fixed"/>
        <w:tblLook w:val="04A0" w:firstRow="1" w:lastRow="0" w:firstColumn="1" w:lastColumn="0" w:noHBand="0" w:noVBand="1"/>
      </w:tblPr>
      <w:tblGrid>
        <w:gridCol w:w="629"/>
        <w:gridCol w:w="4475"/>
        <w:gridCol w:w="565"/>
        <w:gridCol w:w="4541"/>
      </w:tblGrid>
      <w:tr w:rsidR="001230F2" w:rsidRPr="001E3160" w14:paraId="14D4E890" w14:textId="77777777" w:rsidTr="0FE9854F">
        <w:trPr>
          <w:tblCellSpacing w:w="14" w:type="dxa"/>
        </w:trPr>
        <w:tc>
          <w:tcPr>
            <w:tcW w:w="587" w:type="dxa"/>
          </w:tcPr>
          <w:p w14:paraId="2EF57864" w14:textId="6CCE4853" w:rsidR="001230F2" w:rsidRPr="001E3160" w:rsidRDefault="00491696" w:rsidP="00C56D19">
            <w:pPr>
              <w:keepLines/>
              <w:jc w:val="center"/>
              <w:rPr>
                <w:sz w:val="24"/>
                <w:szCs w:val="24"/>
              </w:rPr>
            </w:pPr>
            <w:r w:rsidRPr="001E3160">
              <w:rPr>
                <w:sz w:val="24"/>
                <w:szCs w:val="24"/>
              </w:rPr>
              <w:fldChar w:fldCharType="begin">
                <w:ffData>
                  <w:name w:val="Check1"/>
                  <w:enabled/>
                  <w:calcOnExit w:val="0"/>
                  <w:checkBox>
                    <w:sizeAuto/>
                    <w:default w:val="0"/>
                  </w:checkBox>
                </w:ffData>
              </w:fldChar>
            </w:r>
            <w:r w:rsidRPr="001E3160">
              <w:rPr>
                <w:sz w:val="24"/>
                <w:szCs w:val="24"/>
              </w:rPr>
              <w:instrText xml:space="preserve"> FORMCHECKBOX </w:instrText>
            </w:r>
            <w:r w:rsidRPr="001E3160">
              <w:rPr>
                <w:sz w:val="24"/>
                <w:szCs w:val="24"/>
              </w:rPr>
            </w:r>
            <w:r w:rsidRPr="001E3160">
              <w:rPr>
                <w:sz w:val="24"/>
                <w:szCs w:val="24"/>
              </w:rPr>
              <w:fldChar w:fldCharType="separate"/>
            </w:r>
            <w:r w:rsidRPr="001E3160">
              <w:rPr>
                <w:sz w:val="24"/>
                <w:szCs w:val="24"/>
              </w:rPr>
              <w:fldChar w:fldCharType="end"/>
            </w:r>
          </w:p>
        </w:tc>
        <w:tc>
          <w:tcPr>
            <w:tcW w:w="4447" w:type="dxa"/>
          </w:tcPr>
          <w:p w14:paraId="1A185BBD" w14:textId="20FE9395" w:rsidR="001230F2" w:rsidRPr="001E3160" w:rsidRDefault="001230F2" w:rsidP="00C56D19">
            <w:pPr>
              <w:keepLines/>
              <w:rPr>
                <w:color w:val="FF0000"/>
                <w:sz w:val="24"/>
                <w:szCs w:val="24"/>
              </w:rPr>
            </w:pPr>
            <w:r w:rsidRPr="001E3160">
              <w:rPr>
                <w:sz w:val="24"/>
                <w:szCs w:val="24"/>
              </w:rPr>
              <w:t xml:space="preserve">Request for </w:t>
            </w:r>
            <w:proofErr w:type="gramStart"/>
            <w:r w:rsidRPr="001E3160">
              <w:rPr>
                <w:sz w:val="24"/>
                <w:szCs w:val="24"/>
              </w:rPr>
              <w:t xml:space="preserve">Proposal # </w:t>
            </w:r>
            <w:r w:rsidRPr="004D4C22">
              <w:rPr>
                <w:color w:val="A20000"/>
                <w:sz w:val="24"/>
                <w:szCs w:val="24"/>
              </w:rPr>
              <w:t>[</w:t>
            </w:r>
            <w:proofErr w:type="gramEnd"/>
            <w:r w:rsidRPr="004D4C22">
              <w:rPr>
                <w:color w:val="A20000"/>
                <w:sz w:val="24"/>
                <w:szCs w:val="24"/>
              </w:rPr>
              <w:t>Enter RFP #]</w:t>
            </w:r>
          </w:p>
        </w:tc>
        <w:tc>
          <w:tcPr>
            <w:tcW w:w="537" w:type="dxa"/>
          </w:tcPr>
          <w:p w14:paraId="3384191C" w14:textId="375E8EC7" w:rsidR="001230F2" w:rsidRPr="001E3160" w:rsidRDefault="00491696" w:rsidP="00C56D19">
            <w:pPr>
              <w:keepLines/>
              <w:jc w:val="center"/>
              <w:rPr>
                <w:sz w:val="24"/>
                <w:szCs w:val="24"/>
              </w:rPr>
            </w:pPr>
            <w:r w:rsidRPr="001E3160">
              <w:rPr>
                <w:sz w:val="24"/>
                <w:szCs w:val="24"/>
              </w:rPr>
              <w:fldChar w:fldCharType="begin">
                <w:ffData>
                  <w:name w:val="Check1"/>
                  <w:enabled/>
                  <w:calcOnExit w:val="0"/>
                  <w:checkBox>
                    <w:sizeAuto/>
                    <w:default w:val="0"/>
                  </w:checkBox>
                </w:ffData>
              </w:fldChar>
            </w:r>
            <w:r w:rsidRPr="001E3160">
              <w:rPr>
                <w:sz w:val="24"/>
                <w:szCs w:val="24"/>
              </w:rPr>
              <w:instrText xml:space="preserve"> FORMCHECKBOX </w:instrText>
            </w:r>
            <w:r w:rsidRPr="001E3160">
              <w:rPr>
                <w:sz w:val="24"/>
                <w:szCs w:val="24"/>
              </w:rPr>
            </w:r>
            <w:r w:rsidRPr="001E3160">
              <w:rPr>
                <w:sz w:val="24"/>
                <w:szCs w:val="24"/>
              </w:rPr>
              <w:fldChar w:fldCharType="separate"/>
            </w:r>
            <w:r w:rsidRPr="001E3160">
              <w:rPr>
                <w:sz w:val="24"/>
                <w:szCs w:val="24"/>
              </w:rPr>
              <w:fldChar w:fldCharType="end"/>
            </w:r>
          </w:p>
        </w:tc>
        <w:tc>
          <w:tcPr>
            <w:tcW w:w="4499" w:type="dxa"/>
          </w:tcPr>
          <w:p w14:paraId="6DC40A88" w14:textId="014299A3" w:rsidR="001230F2" w:rsidRPr="001E3160" w:rsidRDefault="001230F2" w:rsidP="00C56D19">
            <w:pPr>
              <w:keepLines/>
              <w:rPr>
                <w:sz w:val="24"/>
                <w:szCs w:val="24"/>
              </w:rPr>
            </w:pPr>
            <w:r w:rsidRPr="001E3160">
              <w:rPr>
                <w:sz w:val="24"/>
                <w:szCs w:val="24"/>
              </w:rPr>
              <w:t>Invitation for Bid</w:t>
            </w:r>
          </w:p>
        </w:tc>
      </w:tr>
      <w:tr w:rsidR="001230F2" w:rsidRPr="001E3160" w14:paraId="1A4C31F1" w14:textId="77777777" w:rsidTr="0FE9854F">
        <w:trPr>
          <w:tblCellSpacing w:w="14" w:type="dxa"/>
        </w:trPr>
        <w:tc>
          <w:tcPr>
            <w:tcW w:w="587" w:type="dxa"/>
          </w:tcPr>
          <w:p w14:paraId="46EA982E" w14:textId="466C246E" w:rsidR="001230F2" w:rsidRPr="001E3160" w:rsidRDefault="00491696" w:rsidP="00C56D19">
            <w:pPr>
              <w:keepLines/>
              <w:jc w:val="center"/>
              <w:rPr>
                <w:sz w:val="24"/>
                <w:szCs w:val="24"/>
              </w:rPr>
            </w:pPr>
            <w:r w:rsidRPr="001E3160">
              <w:rPr>
                <w:sz w:val="24"/>
                <w:szCs w:val="24"/>
              </w:rPr>
              <w:fldChar w:fldCharType="begin">
                <w:ffData>
                  <w:name w:val="Check1"/>
                  <w:enabled/>
                  <w:calcOnExit w:val="0"/>
                  <w:checkBox>
                    <w:sizeAuto/>
                    <w:default w:val="0"/>
                  </w:checkBox>
                </w:ffData>
              </w:fldChar>
            </w:r>
            <w:r w:rsidRPr="001E3160">
              <w:rPr>
                <w:sz w:val="24"/>
                <w:szCs w:val="24"/>
              </w:rPr>
              <w:instrText xml:space="preserve"> FORMCHECKBOX </w:instrText>
            </w:r>
            <w:r w:rsidRPr="001E3160">
              <w:rPr>
                <w:sz w:val="24"/>
                <w:szCs w:val="24"/>
              </w:rPr>
            </w:r>
            <w:r w:rsidRPr="001E3160">
              <w:rPr>
                <w:sz w:val="24"/>
                <w:szCs w:val="24"/>
              </w:rPr>
              <w:fldChar w:fldCharType="separate"/>
            </w:r>
            <w:r w:rsidRPr="001E3160">
              <w:rPr>
                <w:sz w:val="24"/>
                <w:szCs w:val="24"/>
              </w:rPr>
              <w:fldChar w:fldCharType="end"/>
            </w:r>
          </w:p>
        </w:tc>
        <w:tc>
          <w:tcPr>
            <w:tcW w:w="4447" w:type="dxa"/>
          </w:tcPr>
          <w:p w14:paraId="30DCFB92" w14:textId="2AB5810A" w:rsidR="001230F2" w:rsidRPr="001E3160" w:rsidRDefault="00491696" w:rsidP="00C56D19">
            <w:pPr>
              <w:keepLines/>
              <w:rPr>
                <w:color w:val="FF0000"/>
                <w:sz w:val="24"/>
                <w:szCs w:val="24"/>
              </w:rPr>
            </w:pPr>
            <w:r w:rsidRPr="001E3160">
              <w:rPr>
                <w:sz w:val="24"/>
                <w:szCs w:val="24"/>
              </w:rPr>
              <w:t xml:space="preserve">Cooperative Contract </w:t>
            </w:r>
            <w:r w:rsidRPr="004D4C22">
              <w:rPr>
                <w:color w:val="A20000"/>
                <w:sz w:val="24"/>
                <w:szCs w:val="24"/>
              </w:rPr>
              <w:t>[Enter description and Master Contract #]</w:t>
            </w:r>
          </w:p>
        </w:tc>
        <w:tc>
          <w:tcPr>
            <w:tcW w:w="537" w:type="dxa"/>
          </w:tcPr>
          <w:p w14:paraId="28ABE83B" w14:textId="310197C2" w:rsidR="001230F2" w:rsidRPr="001E3160" w:rsidRDefault="00491696" w:rsidP="00C56D19">
            <w:pPr>
              <w:keepLines/>
              <w:jc w:val="center"/>
              <w:rPr>
                <w:sz w:val="24"/>
                <w:szCs w:val="24"/>
              </w:rPr>
            </w:pPr>
            <w:r w:rsidRPr="001E3160">
              <w:rPr>
                <w:sz w:val="24"/>
                <w:szCs w:val="24"/>
              </w:rPr>
              <w:fldChar w:fldCharType="begin">
                <w:ffData>
                  <w:name w:val="Check1"/>
                  <w:enabled/>
                  <w:calcOnExit w:val="0"/>
                  <w:checkBox>
                    <w:sizeAuto/>
                    <w:default w:val="0"/>
                  </w:checkBox>
                </w:ffData>
              </w:fldChar>
            </w:r>
            <w:r w:rsidRPr="001E3160">
              <w:rPr>
                <w:sz w:val="24"/>
                <w:szCs w:val="24"/>
              </w:rPr>
              <w:instrText xml:space="preserve"> FORMCHECKBOX </w:instrText>
            </w:r>
            <w:r w:rsidRPr="001E3160">
              <w:rPr>
                <w:sz w:val="24"/>
                <w:szCs w:val="24"/>
              </w:rPr>
            </w:r>
            <w:r w:rsidRPr="001E3160">
              <w:rPr>
                <w:sz w:val="24"/>
                <w:szCs w:val="24"/>
              </w:rPr>
              <w:fldChar w:fldCharType="separate"/>
            </w:r>
            <w:r w:rsidRPr="001E3160">
              <w:rPr>
                <w:sz w:val="24"/>
                <w:szCs w:val="24"/>
              </w:rPr>
              <w:fldChar w:fldCharType="end"/>
            </w:r>
          </w:p>
        </w:tc>
        <w:tc>
          <w:tcPr>
            <w:tcW w:w="4499" w:type="dxa"/>
          </w:tcPr>
          <w:p w14:paraId="65F8F141" w14:textId="5C03E6C4" w:rsidR="001230F2" w:rsidRPr="001E3160" w:rsidRDefault="00491696" w:rsidP="00C56D19">
            <w:pPr>
              <w:keepLines/>
              <w:rPr>
                <w:sz w:val="24"/>
                <w:szCs w:val="24"/>
              </w:rPr>
            </w:pPr>
            <w:r w:rsidRPr="001E3160">
              <w:rPr>
                <w:sz w:val="24"/>
                <w:szCs w:val="24"/>
              </w:rPr>
              <w:t>Sole Source</w:t>
            </w:r>
          </w:p>
        </w:tc>
      </w:tr>
      <w:tr w:rsidR="001230F2" w:rsidRPr="001E3160" w14:paraId="31A45972" w14:textId="77777777" w:rsidTr="0FE9854F">
        <w:trPr>
          <w:tblCellSpacing w:w="14" w:type="dxa"/>
        </w:trPr>
        <w:tc>
          <w:tcPr>
            <w:tcW w:w="587" w:type="dxa"/>
          </w:tcPr>
          <w:p w14:paraId="7824B088" w14:textId="5D6C654E" w:rsidR="001230F2" w:rsidRPr="001E3160" w:rsidRDefault="001E3160" w:rsidP="00C56D19">
            <w:pPr>
              <w:keepLines/>
              <w:jc w:val="center"/>
              <w:rPr>
                <w:sz w:val="24"/>
                <w:szCs w:val="24"/>
              </w:rPr>
            </w:pPr>
            <w:r w:rsidRPr="001E3160">
              <w:rPr>
                <w:sz w:val="24"/>
                <w:szCs w:val="24"/>
              </w:rPr>
              <w:fldChar w:fldCharType="begin">
                <w:ffData>
                  <w:name w:val="Check1"/>
                  <w:enabled/>
                  <w:calcOnExit w:val="0"/>
                  <w:checkBox>
                    <w:sizeAuto/>
                    <w:default w:val="0"/>
                  </w:checkBox>
                </w:ffData>
              </w:fldChar>
            </w:r>
            <w:r w:rsidRPr="001E3160">
              <w:rPr>
                <w:sz w:val="24"/>
                <w:szCs w:val="24"/>
              </w:rPr>
              <w:instrText xml:space="preserve"> FORMCHECKBOX </w:instrText>
            </w:r>
            <w:r w:rsidRPr="001E3160">
              <w:rPr>
                <w:sz w:val="24"/>
                <w:szCs w:val="24"/>
              </w:rPr>
            </w:r>
            <w:r w:rsidRPr="001E3160">
              <w:rPr>
                <w:sz w:val="24"/>
                <w:szCs w:val="24"/>
              </w:rPr>
              <w:fldChar w:fldCharType="separate"/>
            </w:r>
            <w:r w:rsidRPr="001E3160">
              <w:rPr>
                <w:sz w:val="24"/>
                <w:szCs w:val="24"/>
              </w:rPr>
              <w:fldChar w:fldCharType="end"/>
            </w:r>
          </w:p>
        </w:tc>
        <w:tc>
          <w:tcPr>
            <w:tcW w:w="4447" w:type="dxa"/>
          </w:tcPr>
          <w:p w14:paraId="32954446" w14:textId="3039F970" w:rsidR="001230F2" w:rsidRPr="001E3160" w:rsidRDefault="00F52468" w:rsidP="00C56D19">
            <w:pPr>
              <w:keepLines/>
              <w:rPr>
                <w:sz w:val="24"/>
                <w:szCs w:val="24"/>
              </w:rPr>
            </w:pPr>
            <w:r w:rsidRPr="00F52468">
              <w:rPr>
                <w:sz w:val="24"/>
                <w:szCs w:val="24"/>
              </w:rPr>
              <w:t>Limited Solicitation</w:t>
            </w:r>
          </w:p>
        </w:tc>
        <w:tc>
          <w:tcPr>
            <w:tcW w:w="537" w:type="dxa"/>
          </w:tcPr>
          <w:p w14:paraId="2368F671" w14:textId="77777777" w:rsidR="001230F2" w:rsidRPr="001E3160" w:rsidRDefault="001230F2" w:rsidP="00C56D19">
            <w:pPr>
              <w:keepLines/>
              <w:jc w:val="center"/>
              <w:rPr>
                <w:sz w:val="24"/>
                <w:szCs w:val="24"/>
              </w:rPr>
            </w:pPr>
          </w:p>
        </w:tc>
        <w:tc>
          <w:tcPr>
            <w:tcW w:w="4499" w:type="dxa"/>
          </w:tcPr>
          <w:p w14:paraId="0CC30BB2" w14:textId="47912859" w:rsidR="001230F2" w:rsidRPr="001E3160" w:rsidRDefault="001230F2" w:rsidP="00C56D19">
            <w:pPr>
              <w:keepLines/>
              <w:jc w:val="center"/>
              <w:rPr>
                <w:sz w:val="24"/>
                <w:szCs w:val="24"/>
              </w:rPr>
            </w:pPr>
          </w:p>
        </w:tc>
      </w:tr>
    </w:tbl>
    <w:p w14:paraId="32F9D0EC" w14:textId="759F63DA" w:rsidR="004234F5" w:rsidRPr="004234F5" w:rsidRDefault="004234F5" w:rsidP="008172D9">
      <w:pPr>
        <w:pStyle w:val="Heading1"/>
      </w:pPr>
      <w:r w:rsidRPr="004234F5">
        <w:t>CONTRACT MANAGERS</w:t>
      </w:r>
      <w:r w:rsidR="00546C6E">
        <w:t xml:space="preserve"> AND NOTICES</w:t>
      </w:r>
      <w:r w:rsidRPr="004234F5">
        <w:t> </w:t>
      </w:r>
    </w:p>
    <w:p w14:paraId="73F56F42" w14:textId="1EEAE168" w:rsidR="00546C6E" w:rsidRDefault="00546C6E" w:rsidP="00181DAC">
      <w:pPr>
        <w:pStyle w:val="Heading2"/>
        <w:ind w:left="720" w:hanging="360"/>
      </w:pPr>
      <w:r>
        <w:t>Contract Managers</w:t>
      </w:r>
    </w:p>
    <w:p w14:paraId="34D0C327" w14:textId="59AD1592" w:rsidR="004234F5" w:rsidRPr="004234F5" w:rsidRDefault="004234F5" w:rsidP="00181DAC">
      <w:pPr>
        <w:pStyle w:val="NormalH1"/>
        <w:tabs>
          <w:tab w:val="clear" w:pos="810"/>
          <w:tab w:val="clear" w:pos="1080"/>
          <w:tab w:val="clear" w:pos="1440"/>
        </w:tabs>
        <w:ind w:left="1440"/>
        <w:rPr>
          <w:rFonts w:ascii="Segoe UI" w:hAnsi="Segoe UI" w:cs="Segoe UI"/>
          <w:sz w:val="18"/>
          <w:szCs w:val="18"/>
        </w:rPr>
      </w:pPr>
      <w:r w:rsidRPr="004234F5">
        <w:t xml:space="preserve">State’s Contract Manager </w:t>
      </w:r>
      <w:r w:rsidRPr="008172D9">
        <w:t>identified</w:t>
      </w:r>
      <w:r w:rsidRPr="004234F5">
        <w:t xml:space="preserve"> below is State's single point of contact and shall perform all contract management on State’s behalf. </w:t>
      </w:r>
      <w:r w:rsidR="00CC03A7">
        <w:t xml:space="preserve">The listed </w:t>
      </w:r>
      <w:r w:rsidR="00D659FF">
        <w:t>C</w:t>
      </w:r>
      <w:r w:rsidR="00CC03A7">
        <w:t xml:space="preserve">ontract </w:t>
      </w:r>
      <w:r w:rsidR="00D659FF">
        <w:t>M</w:t>
      </w:r>
      <w:r w:rsidR="00CC03A7">
        <w:t xml:space="preserve">anagers serve as primary contacts between the parties regarding compliance with or other issues arising under this Contract. </w:t>
      </w:r>
      <w:r w:rsidR="00561E83" w:rsidRPr="00561E83">
        <w:t xml:space="preserve">Written notices, reports and other information required to be exchanged between the parties must be directed to the appropriate </w:t>
      </w:r>
      <w:r w:rsidR="00D659FF">
        <w:t>Contract Manager</w:t>
      </w:r>
      <w:r w:rsidR="00561E83" w:rsidRPr="00561E83">
        <w:t>.</w:t>
      </w:r>
      <w:r w:rsidRPr="004234F5">
        <w:t> </w:t>
      </w:r>
    </w:p>
    <w:tbl>
      <w:tblPr>
        <w:tblW w:w="0" w:type="auto"/>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0"/>
        <w:gridCol w:w="4320"/>
      </w:tblGrid>
      <w:tr w:rsidR="004234F5" w:rsidRPr="004234F5" w14:paraId="19BE7D83" w14:textId="77777777" w:rsidTr="00D31116">
        <w:trPr>
          <w:trHeight w:val="300"/>
        </w:trPr>
        <w:tc>
          <w:tcPr>
            <w:tcW w:w="4320" w:type="dxa"/>
            <w:tcBorders>
              <w:top w:val="nil"/>
              <w:left w:val="nil"/>
              <w:bottom w:val="nil"/>
              <w:right w:val="nil"/>
            </w:tcBorders>
            <w:hideMark/>
          </w:tcPr>
          <w:p w14:paraId="47DB8BB4" w14:textId="77777777" w:rsidR="004234F5" w:rsidRPr="004234F5" w:rsidRDefault="004234F5" w:rsidP="004234F5">
            <w:pPr>
              <w:ind w:firstLine="720"/>
              <w:jc w:val="center"/>
              <w:textAlignment w:val="baseline"/>
              <w:rPr>
                <w:rFonts w:ascii="Times New Roman" w:hAnsi="Times New Roman"/>
                <w:sz w:val="24"/>
                <w:szCs w:val="24"/>
              </w:rPr>
            </w:pPr>
            <w:r w:rsidRPr="004234F5">
              <w:rPr>
                <w:rFonts w:cs="Arial"/>
                <w:b/>
                <w:bCs/>
                <w:szCs w:val="22"/>
              </w:rPr>
              <w:t>State Contract Manager</w:t>
            </w:r>
            <w:r w:rsidRPr="004234F5">
              <w:rPr>
                <w:rFonts w:cs="Arial"/>
                <w:szCs w:val="22"/>
              </w:rPr>
              <w:t> </w:t>
            </w:r>
          </w:p>
        </w:tc>
        <w:tc>
          <w:tcPr>
            <w:tcW w:w="4320" w:type="dxa"/>
            <w:tcBorders>
              <w:top w:val="nil"/>
              <w:left w:val="nil"/>
              <w:bottom w:val="nil"/>
              <w:right w:val="nil"/>
            </w:tcBorders>
            <w:hideMark/>
          </w:tcPr>
          <w:p w14:paraId="4C8B5EBE" w14:textId="77777777" w:rsidR="004234F5" w:rsidRPr="004234F5" w:rsidRDefault="004234F5" w:rsidP="004234F5">
            <w:pPr>
              <w:ind w:firstLine="720"/>
              <w:jc w:val="center"/>
              <w:textAlignment w:val="baseline"/>
              <w:rPr>
                <w:rFonts w:ascii="Times New Roman" w:hAnsi="Times New Roman"/>
                <w:sz w:val="24"/>
                <w:szCs w:val="24"/>
              </w:rPr>
            </w:pPr>
            <w:r w:rsidRPr="004234F5">
              <w:rPr>
                <w:rFonts w:cs="Arial"/>
                <w:b/>
                <w:bCs/>
                <w:szCs w:val="22"/>
              </w:rPr>
              <w:t>Contractor’s Contract Manager</w:t>
            </w:r>
            <w:r w:rsidRPr="004234F5">
              <w:rPr>
                <w:rFonts w:cs="Arial"/>
                <w:szCs w:val="22"/>
              </w:rPr>
              <w:t> </w:t>
            </w:r>
          </w:p>
        </w:tc>
      </w:tr>
      <w:tr w:rsidR="008172D9" w:rsidRPr="004234F5" w14:paraId="2D6E95A9" w14:textId="77777777" w:rsidTr="00D31116">
        <w:trPr>
          <w:trHeight w:val="300"/>
        </w:trPr>
        <w:tc>
          <w:tcPr>
            <w:tcW w:w="4320" w:type="dxa"/>
            <w:tcBorders>
              <w:top w:val="nil"/>
              <w:left w:val="nil"/>
              <w:bottom w:val="nil"/>
              <w:right w:val="nil"/>
            </w:tcBorders>
          </w:tcPr>
          <w:p w14:paraId="6CB8C34D" w14:textId="77777777" w:rsidR="008172D9" w:rsidRPr="004234F5" w:rsidRDefault="008172D9" w:rsidP="008172D9">
            <w:pPr>
              <w:jc w:val="both"/>
              <w:textAlignment w:val="baseline"/>
              <w:rPr>
                <w:rFonts w:ascii="Times New Roman" w:hAnsi="Times New Roman"/>
                <w:sz w:val="24"/>
                <w:szCs w:val="24"/>
              </w:rPr>
            </w:pPr>
            <w:r w:rsidRPr="004D4C22">
              <w:rPr>
                <w:rFonts w:cs="Arial"/>
                <w:color w:val="A20000"/>
                <w:szCs w:val="22"/>
              </w:rPr>
              <w:t>(Name) </w:t>
            </w:r>
          </w:p>
          <w:p w14:paraId="07295F01" w14:textId="77777777" w:rsidR="008172D9" w:rsidRPr="004234F5" w:rsidRDefault="008172D9" w:rsidP="008172D9">
            <w:pPr>
              <w:jc w:val="both"/>
              <w:textAlignment w:val="baseline"/>
              <w:rPr>
                <w:rFonts w:ascii="Times New Roman" w:hAnsi="Times New Roman"/>
                <w:sz w:val="24"/>
                <w:szCs w:val="24"/>
              </w:rPr>
            </w:pPr>
            <w:r w:rsidRPr="004D4C22">
              <w:rPr>
                <w:rFonts w:cs="Arial"/>
                <w:color w:val="A20000"/>
                <w:szCs w:val="22"/>
              </w:rPr>
              <w:t>(Address) </w:t>
            </w:r>
          </w:p>
          <w:p w14:paraId="6BF4AC7C" w14:textId="592E70EB" w:rsidR="008172D9" w:rsidRPr="004234F5" w:rsidRDefault="008172D9" w:rsidP="008172D9">
            <w:pPr>
              <w:jc w:val="both"/>
              <w:textAlignment w:val="baseline"/>
              <w:rPr>
                <w:rFonts w:ascii="Times New Roman" w:hAnsi="Times New Roman"/>
                <w:sz w:val="24"/>
                <w:szCs w:val="24"/>
              </w:rPr>
            </w:pPr>
            <w:r w:rsidRPr="004D4C22">
              <w:rPr>
                <w:rFonts w:cs="Arial"/>
                <w:color w:val="A20000"/>
                <w:szCs w:val="22"/>
              </w:rPr>
              <w:t>(City, State, ZIP) </w:t>
            </w:r>
          </w:p>
        </w:tc>
        <w:tc>
          <w:tcPr>
            <w:tcW w:w="4320" w:type="dxa"/>
            <w:tcBorders>
              <w:top w:val="nil"/>
              <w:left w:val="nil"/>
              <w:bottom w:val="nil"/>
              <w:right w:val="nil"/>
            </w:tcBorders>
            <w:hideMark/>
          </w:tcPr>
          <w:p w14:paraId="248A0F01" w14:textId="77777777" w:rsidR="008172D9" w:rsidRPr="004234F5" w:rsidRDefault="008172D9" w:rsidP="008172D9">
            <w:pPr>
              <w:jc w:val="both"/>
              <w:textAlignment w:val="baseline"/>
              <w:rPr>
                <w:rFonts w:ascii="Times New Roman" w:hAnsi="Times New Roman"/>
                <w:sz w:val="24"/>
                <w:szCs w:val="24"/>
              </w:rPr>
            </w:pPr>
            <w:r w:rsidRPr="004D4C22">
              <w:rPr>
                <w:rFonts w:cs="Arial"/>
                <w:color w:val="A20000"/>
                <w:szCs w:val="22"/>
              </w:rPr>
              <w:t>(Name) </w:t>
            </w:r>
          </w:p>
          <w:p w14:paraId="5F6E59E0" w14:textId="77777777" w:rsidR="008172D9" w:rsidRPr="004234F5" w:rsidRDefault="008172D9" w:rsidP="008172D9">
            <w:pPr>
              <w:jc w:val="both"/>
              <w:textAlignment w:val="baseline"/>
              <w:rPr>
                <w:rFonts w:ascii="Times New Roman" w:hAnsi="Times New Roman"/>
                <w:sz w:val="24"/>
                <w:szCs w:val="24"/>
              </w:rPr>
            </w:pPr>
            <w:r w:rsidRPr="004D4C22">
              <w:rPr>
                <w:rFonts w:cs="Arial"/>
                <w:color w:val="5C0000"/>
                <w:szCs w:val="22"/>
              </w:rPr>
              <w:t>(Address) </w:t>
            </w:r>
          </w:p>
          <w:p w14:paraId="277ACF47" w14:textId="77777777" w:rsidR="008172D9" w:rsidRPr="004234F5" w:rsidRDefault="008172D9" w:rsidP="008172D9">
            <w:pPr>
              <w:jc w:val="both"/>
              <w:textAlignment w:val="baseline"/>
              <w:rPr>
                <w:rFonts w:ascii="Times New Roman" w:hAnsi="Times New Roman"/>
                <w:sz w:val="24"/>
                <w:szCs w:val="24"/>
              </w:rPr>
            </w:pPr>
            <w:r w:rsidRPr="004D4C22">
              <w:rPr>
                <w:rFonts w:cs="Arial"/>
                <w:color w:val="A20000"/>
                <w:szCs w:val="22"/>
              </w:rPr>
              <w:t>(City, State, ZIP) </w:t>
            </w:r>
          </w:p>
        </w:tc>
      </w:tr>
      <w:tr w:rsidR="000B7033" w:rsidRPr="004234F5" w14:paraId="30E90A62" w14:textId="77777777" w:rsidTr="00D31116">
        <w:trPr>
          <w:trHeight w:val="300"/>
        </w:trPr>
        <w:tc>
          <w:tcPr>
            <w:tcW w:w="4320" w:type="dxa"/>
            <w:tcBorders>
              <w:top w:val="nil"/>
              <w:left w:val="nil"/>
              <w:bottom w:val="nil"/>
              <w:right w:val="nil"/>
            </w:tcBorders>
          </w:tcPr>
          <w:p w14:paraId="245E977D" w14:textId="70E12179" w:rsidR="000B7033" w:rsidRPr="004D4C22" w:rsidRDefault="000B7033" w:rsidP="008172D9">
            <w:pPr>
              <w:jc w:val="both"/>
              <w:textAlignment w:val="baseline"/>
              <w:rPr>
                <w:rFonts w:cs="Arial"/>
                <w:color w:val="A20000"/>
                <w:szCs w:val="22"/>
              </w:rPr>
            </w:pPr>
            <w:r w:rsidRPr="004D4C22">
              <w:rPr>
                <w:rFonts w:cs="Arial"/>
                <w:color w:val="A20000"/>
                <w:szCs w:val="22"/>
              </w:rPr>
              <w:t>(Telephone Number) </w:t>
            </w:r>
          </w:p>
        </w:tc>
        <w:tc>
          <w:tcPr>
            <w:tcW w:w="4320" w:type="dxa"/>
            <w:tcBorders>
              <w:top w:val="nil"/>
              <w:left w:val="nil"/>
              <w:bottom w:val="nil"/>
              <w:right w:val="nil"/>
            </w:tcBorders>
          </w:tcPr>
          <w:p w14:paraId="5BE66622" w14:textId="13AEDA67" w:rsidR="000B7033" w:rsidRPr="004D4C22" w:rsidRDefault="000B7033" w:rsidP="008172D9">
            <w:pPr>
              <w:jc w:val="both"/>
              <w:textAlignment w:val="baseline"/>
              <w:rPr>
                <w:rFonts w:cs="Arial"/>
                <w:color w:val="5C0000"/>
                <w:szCs w:val="22"/>
              </w:rPr>
            </w:pPr>
            <w:r w:rsidRPr="004D4C22">
              <w:rPr>
                <w:rFonts w:cs="Arial"/>
                <w:color w:val="5C0000"/>
                <w:szCs w:val="22"/>
              </w:rPr>
              <w:t>(Telephone Number)</w:t>
            </w:r>
          </w:p>
        </w:tc>
      </w:tr>
      <w:tr w:rsidR="000B7033" w:rsidRPr="004234F5" w14:paraId="62D02FA6" w14:textId="77777777" w:rsidTr="00D31116">
        <w:trPr>
          <w:trHeight w:val="300"/>
        </w:trPr>
        <w:tc>
          <w:tcPr>
            <w:tcW w:w="4320" w:type="dxa"/>
            <w:tcBorders>
              <w:top w:val="nil"/>
              <w:left w:val="nil"/>
              <w:bottom w:val="nil"/>
              <w:right w:val="nil"/>
            </w:tcBorders>
          </w:tcPr>
          <w:p w14:paraId="34EF5406" w14:textId="0FDCE8F7" w:rsidR="000B7033" w:rsidRPr="004D4C22" w:rsidRDefault="000B7033" w:rsidP="008172D9">
            <w:pPr>
              <w:jc w:val="both"/>
              <w:textAlignment w:val="baseline"/>
              <w:rPr>
                <w:rFonts w:cs="Arial"/>
                <w:color w:val="A20000"/>
                <w:szCs w:val="22"/>
              </w:rPr>
            </w:pPr>
            <w:r w:rsidRPr="004D4C22">
              <w:rPr>
                <w:rFonts w:cs="Arial"/>
                <w:color w:val="A20000"/>
                <w:szCs w:val="22"/>
              </w:rPr>
              <w:t>(Cell Number) </w:t>
            </w:r>
          </w:p>
        </w:tc>
        <w:tc>
          <w:tcPr>
            <w:tcW w:w="4320" w:type="dxa"/>
            <w:tcBorders>
              <w:top w:val="nil"/>
              <w:left w:val="nil"/>
              <w:bottom w:val="nil"/>
              <w:right w:val="nil"/>
            </w:tcBorders>
          </w:tcPr>
          <w:p w14:paraId="5C772B97" w14:textId="09FCD89E" w:rsidR="000B7033" w:rsidRPr="004D4C22" w:rsidRDefault="000B7033" w:rsidP="008172D9">
            <w:pPr>
              <w:jc w:val="both"/>
              <w:textAlignment w:val="baseline"/>
              <w:rPr>
                <w:rFonts w:cs="Arial"/>
                <w:color w:val="5C0000"/>
                <w:szCs w:val="22"/>
              </w:rPr>
            </w:pPr>
            <w:r w:rsidRPr="004D4C22">
              <w:rPr>
                <w:rFonts w:cs="Arial"/>
                <w:color w:val="5C0000"/>
                <w:szCs w:val="22"/>
              </w:rPr>
              <w:t>(Cell Number)</w:t>
            </w:r>
          </w:p>
        </w:tc>
      </w:tr>
      <w:tr w:rsidR="000B7033" w:rsidRPr="004234F5" w14:paraId="35A76859" w14:textId="77777777" w:rsidTr="00D31116">
        <w:trPr>
          <w:trHeight w:val="300"/>
        </w:trPr>
        <w:tc>
          <w:tcPr>
            <w:tcW w:w="4320" w:type="dxa"/>
            <w:tcBorders>
              <w:top w:val="nil"/>
              <w:left w:val="nil"/>
              <w:bottom w:val="nil"/>
              <w:right w:val="nil"/>
            </w:tcBorders>
          </w:tcPr>
          <w:p w14:paraId="7D005502" w14:textId="32266358" w:rsidR="000B7033" w:rsidRPr="004D4C22" w:rsidRDefault="000B7033" w:rsidP="008172D9">
            <w:pPr>
              <w:jc w:val="both"/>
              <w:textAlignment w:val="baseline"/>
              <w:rPr>
                <w:rFonts w:cs="Arial"/>
                <w:color w:val="A20000"/>
                <w:szCs w:val="22"/>
              </w:rPr>
            </w:pPr>
            <w:r w:rsidRPr="004D4C22">
              <w:rPr>
                <w:rFonts w:cs="Arial"/>
                <w:color w:val="A20000"/>
                <w:szCs w:val="22"/>
              </w:rPr>
              <w:t>(E-mail address)</w:t>
            </w:r>
          </w:p>
        </w:tc>
        <w:tc>
          <w:tcPr>
            <w:tcW w:w="4320" w:type="dxa"/>
            <w:tcBorders>
              <w:top w:val="nil"/>
              <w:left w:val="nil"/>
              <w:bottom w:val="nil"/>
              <w:right w:val="nil"/>
            </w:tcBorders>
          </w:tcPr>
          <w:p w14:paraId="10CA22D8" w14:textId="1BD1D7CC" w:rsidR="000B7033" w:rsidRPr="004D4C22" w:rsidRDefault="000B7033" w:rsidP="008172D9">
            <w:pPr>
              <w:jc w:val="both"/>
              <w:textAlignment w:val="baseline"/>
              <w:rPr>
                <w:rFonts w:cs="Arial"/>
                <w:color w:val="5C0000"/>
                <w:szCs w:val="22"/>
              </w:rPr>
            </w:pPr>
            <w:r w:rsidRPr="004D4C22">
              <w:rPr>
                <w:rFonts w:cs="Arial"/>
                <w:color w:val="5C0000"/>
                <w:szCs w:val="22"/>
              </w:rPr>
              <w:t>(E-mail address)</w:t>
            </w:r>
          </w:p>
        </w:tc>
      </w:tr>
    </w:tbl>
    <w:p w14:paraId="22538F4E" w14:textId="089D2ABE" w:rsidR="00CA520E" w:rsidRDefault="00CA520E" w:rsidP="00C56D19">
      <w:pPr>
        <w:pStyle w:val="NormalH1"/>
        <w:tabs>
          <w:tab w:val="clear" w:pos="810"/>
          <w:tab w:val="clear" w:pos="1080"/>
          <w:tab w:val="clear" w:pos="1440"/>
        </w:tabs>
        <w:spacing w:before="240"/>
        <w:ind w:left="1440"/>
      </w:pPr>
      <w:r w:rsidRPr="00DD0712">
        <w:t xml:space="preserve">A party may change its </w:t>
      </w:r>
      <w:r w:rsidR="00E93C0E">
        <w:t>Contract Manager</w:t>
      </w:r>
      <w:r w:rsidRPr="00DD0712">
        <w:t xml:space="preserve">’s information listed in this section by providing notice to the other party’s </w:t>
      </w:r>
      <w:r w:rsidR="00E93C0E">
        <w:t>Contract Manager</w:t>
      </w:r>
      <w:r w:rsidRPr="00DD0712">
        <w:t xml:space="preserve">. </w:t>
      </w:r>
    </w:p>
    <w:p w14:paraId="730BEF02" w14:textId="20182573" w:rsidR="00546C6E" w:rsidRPr="00DD0712" w:rsidRDefault="00546C6E" w:rsidP="00181DAC">
      <w:pPr>
        <w:pStyle w:val="Heading2"/>
        <w:ind w:left="720" w:hanging="360"/>
      </w:pPr>
      <w:r>
        <w:t>Notice</w:t>
      </w:r>
    </w:p>
    <w:p w14:paraId="7704A6E0" w14:textId="47E47938" w:rsidR="001D6F08" w:rsidRDefault="00FD0AA3" w:rsidP="00181DAC">
      <w:pPr>
        <w:pStyle w:val="NormalH1"/>
        <w:tabs>
          <w:tab w:val="clear" w:pos="810"/>
          <w:tab w:val="clear" w:pos="1080"/>
          <w:tab w:val="clear" w:pos="1440"/>
        </w:tabs>
        <w:ind w:left="1440"/>
      </w:pPr>
      <w:r w:rsidRPr="00DD0712">
        <w:t xml:space="preserve">Any notices or communications required or permitted to be given by this </w:t>
      </w:r>
      <w:r>
        <w:t>Contract</w:t>
      </w:r>
      <w:r w:rsidRPr="00DD0712">
        <w:t xml:space="preserve"> must be provided in writing to the recipient </w:t>
      </w:r>
      <w:r w:rsidR="00AB762C">
        <w:t xml:space="preserve">in the manner required by this Contract </w:t>
      </w:r>
      <w:r w:rsidR="00CF593E">
        <w:t>in one of the following ways:</w:t>
      </w:r>
      <w:r w:rsidRPr="00DD0712">
        <w:t xml:space="preserve"> personal delivery; prepaid, certified mail; overnight courier; or electronic mail.</w:t>
      </w:r>
    </w:p>
    <w:p w14:paraId="33AF4C42" w14:textId="6FD293DB" w:rsidR="00E042E2" w:rsidRDefault="008B34F4" w:rsidP="00181DAC">
      <w:pPr>
        <w:pStyle w:val="Heading2"/>
        <w:ind w:left="720" w:hanging="360"/>
      </w:pPr>
      <w:r>
        <w:t>Receipt</w:t>
      </w:r>
      <w:r w:rsidR="00E042E2">
        <w:t xml:space="preserve"> of Notice</w:t>
      </w:r>
    </w:p>
    <w:p w14:paraId="1E1C5070" w14:textId="2E79EF71" w:rsidR="00E042E2" w:rsidRDefault="00A26D62" w:rsidP="00181DAC">
      <w:pPr>
        <w:pStyle w:val="NormalH1"/>
        <w:tabs>
          <w:tab w:val="clear" w:pos="810"/>
          <w:tab w:val="clear" w:pos="1080"/>
          <w:tab w:val="clear" w:pos="1440"/>
        </w:tabs>
        <w:ind w:left="1440"/>
      </w:pPr>
      <w:r>
        <w:t>N</w:t>
      </w:r>
      <w:r w:rsidRPr="00DD0712">
        <w:t>otice is deemed given on the day it is personally delivered or delivered by overnight courier</w:t>
      </w:r>
      <w:r w:rsidR="00972754">
        <w:t xml:space="preserve"> or</w:t>
      </w:r>
      <w:r w:rsidRPr="00DD0712">
        <w:t xml:space="preserve"> on the day the recipient confirmed receipt if delivered by certified mail</w:t>
      </w:r>
      <w:r w:rsidR="00F04786">
        <w:t>. I</w:t>
      </w:r>
      <w:r w:rsidRPr="00DD0712">
        <w:t xml:space="preserve">f </w:t>
      </w:r>
      <w:r w:rsidR="008B34F4">
        <w:t>notice is provided</w:t>
      </w:r>
      <w:r w:rsidRPr="00DD0712">
        <w:t xml:space="preserve"> by email, </w:t>
      </w:r>
      <w:r w:rsidR="008B34F4">
        <w:t xml:space="preserve">notice is deemed given </w:t>
      </w:r>
      <w:r w:rsidRPr="00DD0712">
        <w:t xml:space="preserve">on the date the email </w:t>
      </w:r>
      <w:r w:rsidR="00491093">
        <w:t>wa</w:t>
      </w:r>
      <w:r w:rsidRPr="00DD0712">
        <w:t>s sent</w:t>
      </w:r>
      <w:r w:rsidR="000969C4">
        <w:t xml:space="preserve">. If the sender receives </w:t>
      </w:r>
      <w:r w:rsidRPr="00DD0712">
        <w:t>a</w:t>
      </w:r>
      <w:r w:rsidR="000969C4">
        <w:t xml:space="preserve"> </w:t>
      </w:r>
      <w:r w:rsidRPr="00DD0712">
        <w:t>message that delivery was unsuccessful</w:t>
      </w:r>
      <w:r w:rsidR="000969C4">
        <w:t xml:space="preserve">, </w:t>
      </w:r>
      <w:r w:rsidRPr="00DD0712">
        <w:t xml:space="preserve">the sender must </w:t>
      </w:r>
      <w:r w:rsidR="00BC2081">
        <w:t xml:space="preserve">use another means of </w:t>
      </w:r>
      <w:proofErr w:type="gramStart"/>
      <w:r w:rsidR="00BC2081">
        <w:t>notice</w:t>
      </w:r>
      <w:proofErr w:type="gramEnd"/>
      <w:r w:rsidRPr="00DD0712">
        <w:t xml:space="preserve"> allowed by </w:t>
      </w:r>
      <w:r w:rsidR="0057155D">
        <w:t>S</w:t>
      </w:r>
      <w:r w:rsidR="00BC2081">
        <w:t xml:space="preserve">ection </w:t>
      </w:r>
      <w:r w:rsidR="008E0A46" w:rsidRPr="004D4C22">
        <w:rPr>
          <w:color w:val="A20000"/>
        </w:rPr>
        <w:t>5</w:t>
      </w:r>
      <w:r w:rsidR="00BC2081" w:rsidRPr="004D4C22">
        <w:rPr>
          <w:color w:val="A20000"/>
        </w:rPr>
        <w:t>.2</w:t>
      </w:r>
      <w:r w:rsidR="00F52468" w:rsidRPr="004D4C22">
        <w:rPr>
          <w:color w:val="A20000"/>
        </w:rPr>
        <w:t>-Notice</w:t>
      </w:r>
      <w:r w:rsidRPr="00DD0712">
        <w:t xml:space="preserve">. </w:t>
      </w:r>
    </w:p>
    <w:p w14:paraId="0202F72B" w14:textId="50593950" w:rsidR="004234F5" w:rsidRPr="007F6DEE" w:rsidRDefault="004234F5" w:rsidP="00E20910">
      <w:pPr>
        <w:pStyle w:val="Heading1"/>
        <w:keepNext/>
      </w:pPr>
      <w:commentRangeStart w:id="4"/>
      <w:r w:rsidRPr="007F6DEE">
        <w:lastRenderedPageBreak/>
        <w:t>SCOPE</w:t>
      </w:r>
      <w:commentRangeEnd w:id="4"/>
      <w:r w:rsidR="001D7F8E">
        <w:rPr>
          <w:rStyle w:val="CommentReference"/>
          <w:rFonts w:eastAsia="Times New Roman" w:cs="Times New Roman"/>
          <w:b w:val="0"/>
          <w:color w:val="auto"/>
          <w:lang w:val="x-none" w:eastAsia="x-none"/>
        </w:rPr>
        <w:commentReference w:id="4"/>
      </w:r>
      <w:r w:rsidRPr="007F6DEE">
        <w:t xml:space="preserve">, </w:t>
      </w:r>
      <w:r w:rsidRPr="00B5168B">
        <w:t>ENTIRE</w:t>
      </w:r>
      <w:r w:rsidRPr="007F6DEE">
        <w:t xml:space="preserve"> AGREEMENT, AND AMENDMENT </w:t>
      </w:r>
    </w:p>
    <w:p w14:paraId="46D0DB61" w14:textId="313C7988" w:rsidR="004234F5" w:rsidRPr="004234F5" w:rsidRDefault="004234F5" w:rsidP="00E20910">
      <w:pPr>
        <w:pStyle w:val="Heading2"/>
        <w:keepNext/>
        <w:ind w:left="720" w:hanging="360"/>
      </w:pPr>
      <w:r w:rsidRPr="004234F5">
        <w:t>Contract  </w:t>
      </w:r>
    </w:p>
    <w:p w14:paraId="557CE466" w14:textId="407962B3" w:rsidR="004234F5" w:rsidRPr="004234F5" w:rsidRDefault="004234F5" w:rsidP="00181DAC">
      <w:pPr>
        <w:ind w:left="1440"/>
        <w:textAlignment w:val="baseline"/>
        <w:rPr>
          <w:rFonts w:ascii="Segoe UI" w:hAnsi="Segoe UI" w:cs="Segoe UI"/>
          <w:sz w:val="18"/>
          <w:szCs w:val="18"/>
        </w:rPr>
      </w:pPr>
      <w:r w:rsidRPr="004234F5">
        <w:rPr>
          <w:rFonts w:cs="Arial"/>
          <w:sz w:val="24"/>
          <w:szCs w:val="24"/>
        </w:rPr>
        <w:t>The following are incorporated by reference into this Contract.</w:t>
      </w:r>
    </w:p>
    <w:p w14:paraId="33530B93" w14:textId="77777777" w:rsidR="004234F5" w:rsidRPr="004234F5" w:rsidRDefault="004234F5" w:rsidP="00181DAC">
      <w:pPr>
        <w:numPr>
          <w:ilvl w:val="0"/>
          <w:numId w:val="31"/>
        </w:numPr>
        <w:ind w:left="1800"/>
        <w:textAlignment w:val="baseline"/>
        <w:rPr>
          <w:rFonts w:cs="Arial"/>
          <w:sz w:val="24"/>
          <w:szCs w:val="24"/>
        </w:rPr>
      </w:pPr>
      <w:r w:rsidRPr="004234F5">
        <w:rPr>
          <w:rFonts w:cs="Arial"/>
          <w:sz w:val="24"/>
          <w:szCs w:val="24"/>
        </w:rPr>
        <w:t>This Contract </w:t>
      </w:r>
    </w:p>
    <w:p w14:paraId="13EFDD2C" w14:textId="77777777" w:rsidR="004234F5" w:rsidRDefault="004234F5" w:rsidP="00181DAC">
      <w:pPr>
        <w:numPr>
          <w:ilvl w:val="0"/>
          <w:numId w:val="31"/>
        </w:numPr>
        <w:ind w:left="1800"/>
        <w:textAlignment w:val="baseline"/>
        <w:rPr>
          <w:rFonts w:cs="Arial"/>
          <w:sz w:val="24"/>
          <w:szCs w:val="24"/>
        </w:rPr>
      </w:pPr>
      <w:r w:rsidRPr="004234F5">
        <w:rPr>
          <w:rFonts w:cs="Arial"/>
          <w:sz w:val="24"/>
          <w:szCs w:val="24"/>
        </w:rPr>
        <w:t>Exhibit A: State Terms and Conditions </w:t>
      </w:r>
    </w:p>
    <w:p w14:paraId="7828B3ED" w14:textId="277A501B" w:rsidR="0046539B" w:rsidRPr="004234F5" w:rsidRDefault="005017B0" w:rsidP="00181DAC">
      <w:pPr>
        <w:numPr>
          <w:ilvl w:val="0"/>
          <w:numId w:val="31"/>
        </w:numPr>
        <w:ind w:left="1800"/>
        <w:textAlignment w:val="baseline"/>
        <w:rPr>
          <w:rFonts w:cs="Arial"/>
          <w:sz w:val="24"/>
          <w:szCs w:val="24"/>
        </w:rPr>
      </w:pPr>
      <w:r w:rsidRPr="004D4C22">
        <w:rPr>
          <w:rFonts w:cs="Arial"/>
          <w:color w:val="A20000"/>
          <w:sz w:val="24"/>
          <w:szCs w:val="24"/>
        </w:rPr>
        <w:t>Exhibit B: Federal Terms and Conditions</w:t>
      </w:r>
    </w:p>
    <w:p w14:paraId="4D5E8D46" w14:textId="170BDDFE" w:rsidR="002F709E" w:rsidRPr="007F6DEE" w:rsidRDefault="004234F5" w:rsidP="00181DAC">
      <w:pPr>
        <w:numPr>
          <w:ilvl w:val="0"/>
          <w:numId w:val="31"/>
        </w:numPr>
        <w:ind w:left="1800"/>
        <w:textAlignment w:val="baseline"/>
        <w:rPr>
          <w:rFonts w:cs="Arial"/>
          <w:sz w:val="24"/>
          <w:szCs w:val="24"/>
        </w:rPr>
      </w:pPr>
      <w:r w:rsidRPr="004D4C22">
        <w:rPr>
          <w:rFonts w:cs="Arial"/>
          <w:color w:val="A20000"/>
          <w:sz w:val="24"/>
          <w:szCs w:val="24"/>
        </w:rPr>
        <w:t xml:space="preserve">Exhibit </w:t>
      </w:r>
      <w:r w:rsidR="0046539B" w:rsidRPr="004D4C22">
        <w:rPr>
          <w:rFonts w:cs="Arial"/>
          <w:color w:val="A20000"/>
          <w:sz w:val="24"/>
          <w:szCs w:val="24"/>
        </w:rPr>
        <w:t>C</w:t>
      </w:r>
      <w:r w:rsidRPr="004D4C22">
        <w:rPr>
          <w:rFonts w:cs="Arial"/>
          <w:color w:val="A20000"/>
          <w:sz w:val="24"/>
          <w:szCs w:val="24"/>
        </w:rPr>
        <w:t>: State of Montana Information Technology Terms and Conditions </w:t>
      </w:r>
    </w:p>
    <w:p w14:paraId="1C7D071C" w14:textId="35AA71F7" w:rsidR="005017B0" w:rsidRPr="009078CB" w:rsidRDefault="005017B0" w:rsidP="00181DAC">
      <w:pPr>
        <w:numPr>
          <w:ilvl w:val="0"/>
          <w:numId w:val="31"/>
        </w:numPr>
        <w:ind w:left="1800"/>
        <w:textAlignment w:val="baseline"/>
        <w:rPr>
          <w:rFonts w:cs="Arial"/>
          <w:sz w:val="24"/>
          <w:szCs w:val="24"/>
        </w:rPr>
      </w:pPr>
      <w:r w:rsidRPr="004D4C22">
        <w:rPr>
          <w:rFonts w:cs="Arial"/>
          <w:color w:val="A20000"/>
          <w:sz w:val="24"/>
          <w:szCs w:val="24"/>
        </w:rPr>
        <w:t xml:space="preserve">Exhibit </w:t>
      </w:r>
      <w:r w:rsidR="0046539B" w:rsidRPr="004D4C22">
        <w:rPr>
          <w:rFonts w:cs="Arial"/>
          <w:color w:val="A20000"/>
          <w:sz w:val="24"/>
          <w:szCs w:val="24"/>
        </w:rPr>
        <w:t>D</w:t>
      </w:r>
      <w:r w:rsidRPr="004D4C22">
        <w:rPr>
          <w:rFonts w:cs="Arial"/>
          <w:color w:val="A20000"/>
          <w:sz w:val="24"/>
          <w:szCs w:val="24"/>
        </w:rPr>
        <w:t>: Statement of Work</w:t>
      </w:r>
    </w:p>
    <w:p w14:paraId="5160D543" w14:textId="4B5F5078" w:rsidR="004234F5" w:rsidRPr="004234F5" w:rsidRDefault="008A5465" w:rsidP="00181DAC">
      <w:pPr>
        <w:numPr>
          <w:ilvl w:val="0"/>
          <w:numId w:val="31"/>
        </w:numPr>
        <w:ind w:left="1800"/>
        <w:textAlignment w:val="baseline"/>
        <w:rPr>
          <w:rFonts w:cs="Arial"/>
          <w:sz w:val="24"/>
          <w:szCs w:val="24"/>
        </w:rPr>
      </w:pPr>
      <w:r w:rsidRPr="004D4C22">
        <w:rPr>
          <w:rFonts w:cs="Arial"/>
          <w:color w:val="A20000"/>
          <w:sz w:val="24"/>
          <w:szCs w:val="24"/>
        </w:rPr>
        <w:t>[</w:t>
      </w:r>
      <w:r w:rsidR="004234F5" w:rsidRPr="004D4C22">
        <w:rPr>
          <w:rFonts w:cs="Arial"/>
          <w:color w:val="A20000"/>
          <w:sz w:val="24"/>
          <w:szCs w:val="24"/>
        </w:rPr>
        <w:t>Request for Proposal</w:t>
      </w:r>
      <w:r w:rsidRPr="004D4C22">
        <w:rPr>
          <w:rFonts w:cs="Arial"/>
          <w:color w:val="A20000"/>
          <w:sz w:val="24"/>
          <w:szCs w:val="24"/>
        </w:rPr>
        <w:t>]</w:t>
      </w:r>
      <w:r w:rsidR="00317C49" w:rsidRPr="004D4C22">
        <w:rPr>
          <w:rFonts w:cs="Arial"/>
          <w:color w:val="A20000"/>
          <w:sz w:val="24"/>
          <w:szCs w:val="24"/>
        </w:rPr>
        <w:t xml:space="preserve"> or [Invitation for Bids]</w:t>
      </w:r>
      <w:r w:rsidR="004234F5" w:rsidRPr="004D4C22">
        <w:rPr>
          <w:rFonts w:cs="Arial"/>
          <w:color w:val="A20000"/>
          <w:sz w:val="24"/>
          <w:szCs w:val="24"/>
        </w:rPr>
        <w:t xml:space="preserve"> </w:t>
      </w:r>
    </w:p>
    <w:p w14:paraId="0AE23F1D" w14:textId="50C61E3E" w:rsidR="004234F5" w:rsidRPr="007F6DEE" w:rsidRDefault="004234F5" w:rsidP="00181DAC">
      <w:pPr>
        <w:numPr>
          <w:ilvl w:val="0"/>
          <w:numId w:val="31"/>
        </w:numPr>
        <w:ind w:left="1800"/>
        <w:textAlignment w:val="baseline"/>
        <w:rPr>
          <w:rFonts w:cs="Arial"/>
          <w:sz w:val="24"/>
          <w:szCs w:val="24"/>
        </w:rPr>
      </w:pPr>
      <w:r w:rsidRPr="004D4C22">
        <w:rPr>
          <w:rFonts w:cs="Arial"/>
          <w:color w:val="A20000"/>
          <w:sz w:val="24"/>
          <w:szCs w:val="24"/>
        </w:rPr>
        <w:t xml:space="preserve">Response to </w:t>
      </w:r>
      <w:r w:rsidR="00317C49" w:rsidRPr="004D4C22">
        <w:rPr>
          <w:rFonts w:cs="Arial"/>
          <w:color w:val="A20000"/>
          <w:sz w:val="24"/>
          <w:szCs w:val="24"/>
        </w:rPr>
        <w:t xml:space="preserve">[Request for Proposal] or [Invitation for Bids] </w:t>
      </w:r>
    </w:p>
    <w:p w14:paraId="229270C4" w14:textId="1951A47F" w:rsidR="00F05A7D" w:rsidRPr="007F6DEE" w:rsidRDefault="00F05A7D" w:rsidP="00181DAC">
      <w:pPr>
        <w:numPr>
          <w:ilvl w:val="0"/>
          <w:numId w:val="31"/>
        </w:numPr>
        <w:ind w:left="1800"/>
        <w:textAlignment w:val="baseline"/>
        <w:rPr>
          <w:rFonts w:cs="Arial"/>
          <w:sz w:val="24"/>
          <w:szCs w:val="24"/>
        </w:rPr>
      </w:pPr>
      <w:r w:rsidRPr="004D4C22">
        <w:rPr>
          <w:rFonts w:cs="Arial"/>
          <w:color w:val="A20000"/>
          <w:sz w:val="24"/>
          <w:szCs w:val="24"/>
        </w:rPr>
        <w:t>[Vendor Service Agreements]</w:t>
      </w:r>
    </w:p>
    <w:p w14:paraId="42D02324" w14:textId="5287051D" w:rsidR="006D0511" w:rsidRDefault="006D0511" w:rsidP="00181DAC">
      <w:pPr>
        <w:pStyle w:val="Heading2"/>
        <w:ind w:left="720" w:hanging="360"/>
      </w:pPr>
      <w:r>
        <w:t>Order of Precedence</w:t>
      </w:r>
    </w:p>
    <w:p w14:paraId="4F4AA761" w14:textId="1D33231B" w:rsidR="006A3B22" w:rsidRPr="007F6DEE" w:rsidRDefault="006A3B22" w:rsidP="00181DAC">
      <w:pPr>
        <w:ind w:left="1440"/>
        <w:textAlignment w:val="baseline"/>
        <w:rPr>
          <w:rFonts w:cs="Arial"/>
          <w:sz w:val="24"/>
          <w:szCs w:val="24"/>
        </w:rPr>
      </w:pPr>
      <w:r w:rsidRPr="0FE9854F">
        <w:rPr>
          <w:rFonts w:cs="Arial"/>
          <w:sz w:val="24"/>
          <w:szCs w:val="24"/>
        </w:rPr>
        <w:t xml:space="preserve">The documents referenced in Section </w:t>
      </w:r>
      <w:r w:rsidR="003A0B55" w:rsidRPr="004D4C22">
        <w:rPr>
          <w:color w:val="A20000"/>
          <w:sz w:val="24"/>
        </w:rPr>
        <w:t>6</w:t>
      </w:r>
      <w:r w:rsidR="0054245F" w:rsidRPr="004D4C22">
        <w:rPr>
          <w:color w:val="A20000"/>
          <w:sz w:val="24"/>
        </w:rPr>
        <w:t>.</w:t>
      </w:r>
      <w:r w:rsidRPr="004D4C22">
        <w:rPr>
          <w:color w:val="A20000"/>
          <w:sz w:val="24"/>
        </w:rPr>
        <w:t>1</w:t>
      </w:r>
      <w:r w:rsidR="00F52468" w:rsidRPr="004D4C22">
        <w:rPr>
          <w:rFonts w:cs="Arial"/>
          <w:color w:val="A20000"/>
          <w:sz w:val="24"/>
          <w:szCs w:val="24"/>
        </w:rPr>
        <w:t>-</w:t>
      </w:r>
      <w:r w:rsidR="78D74C44" w:rsidRPr="004D4C22">
        <w:rPr>
          <w:rFonts w:cs="Arial"/>
          <w:color w:val="A20000"/>
          <w:sz w:val="24"/>
          <w:szCs w:val="24"/>
        </w:rPr>
        <w:t>Contract</w:t>
      </w:r>
      <w:r w:rsidRPr="0FE9854F">
        <w:rPr>
          <w:rFonts w:cs="Arial"/>
          <w:sz w:val="24"/>
          <w:szCs w:val="24"/>
        </w:rPr>
        <w:t xml:space="preserve"> </w:t>
      </w:r>
      <w:r w:rsidR="0FDA760D" w:rsidRPr="0FE9854F">
        <w:rPr>
          <w:rFonts w:cs="Arial"/>
          <w:sz w:val="24"/>
          <w:szCs w:val="24"/>
        </w:rPr>
        <w:t xml:space="preserve">will </w:t>
      </w:r>
      <w:r w:rsidRPr="0FE9854F">
        <w:rPr>
          <w:rFonts w:cs="Arial"/>
          <w:sz w:val="24"/>
          <w:szCs w:val="24"/>
        </w:rPr>
        <w:t>be read to be consistent and complementary. Any</w:t>
      </w:r>
      <w:r w:rsidR="009162F4" w:rsidRPr="0FE9854F">
        <w:rPr>
          <w:rFonts w:cs="Arial"/>
          <w:sz w:val="24"/>
          <w:szCs w:val="24"/>
        </w:rPr>
        <w:t xml:space="preserve"> </w:t>
      </w:r>
      <w:r w:rsidRPr="0FE9854F">
        <w:rPr>
          <w:rFonts w:cs="Arial"/>
          <w:sz w:val="24"/>
          <w:szCs w:val="24"/>
        </w:rPr>
        <w:t xml:space="preserve">conflict among these documents </w:t>
      </w:r>
      <w:r w:rsidR="7E72605B" w:rsidRPr="0FE9854F">
        <w:rPr>
          <w:rFonts w:cs="Arial"/>
          <w:sz w:val="24"/>
          <w:szCs w:val="24"/>
        </w:rPr>
        <w:t xml:space="preserve">will </w:t>
      </w:r>
      <w:r w:rsidRPr="0FE9854F">
        <w:rPr>
          <w:rFonts w:cs="Arial"/>
          <w:sz w:val="24"/>
          <w:szCs w:val="24"/>
        </w:rPr>
        <w:t>be resolved by giving priority to these documents in the</w:t>
      </w:r>
      <w:r w:rsidR="009162F4" w:rsidRPr="0FE9854F">
        <w:rPr>
          <w:rFonts w:cs="Arial"/>
          <w:sz w:val="24"/>
          <w:szCs w:val="24"/>
        </w:rPr>
        <w:t xml:space="preserve"> </w:t>
      </w:r>
      <w:r w:rsidRPr="0FE9854F">
        <w:rPr>
          <w:rFonts w:cs="Arial"/>
          <w:sz w:val="24"/>
          <w:szCs w:val="24"/>
        </w:rPr>
        <w:t xml:space="preserve">order listed above. Only those Contractor terms and conditions that are expressly accepted by </w:t>
      </w:r>
      <w:r w:rsidRPr="007F6DEE">
        <w:rPr>
          <w:rFonts w:cs="Arial"/>
          <w:sz w:val="24"/>
          <w:szCs w:val="24"/>
        </w:rPr>
        <w:t>the</w:t>
      </w:r>
      <w:r w:rsidR="009162F4" w:rsidRPr="007F6DEE">
        <w:rPr>
          <w:rFonts w:cs="Arial"/>
          <w:sz w:val="24"/>
          <w:szCs w:val="24"/>
        </w:rPr>
        <w:t xml:space="preserve"> </w:t>
      </w:r>
      <w:r w:rsidRPr="0FE9854F">
        <w:rPr>
          <w:rFonts w:cs="Arial"/>
          <w:sz w:val="24"/>
          <w:szCs w:val="24"/>
        </w:rPr>
        <w:t xml:space="preserve">State and included in this </w:t>
      </w:r>
      <w:r w:rsidR="009162F4" w:rsidRPr="0FE9854F">
        <w:rPr>
          <w:rFonts w:cs="Arial"/>
          <w:sz w:val="24"/>
          <w:szCs w:val="24"/>
        </w:rPr>
        <w:t>Contract</w:t>
      </w:r>
      <w:r w:rsidRPr="0FE9854F">
        <w:rPr>
          <w:rFonts w:cs="Arial"/>
          <w:sz w:val="24"/>
          <w:szCs w:val="24"/>
        </w:rPr>
        <w:t xml:space="preserve"> or </w:t>
      </w:r>
      <w:r w:rsidR="009162F4" w:rsidRPr="0FE9854F">
        <w:rPr>
          <w:rFonts w:cs="Arial"/>
          <w:sz w:val="24"/>
          <w:szCs w:val="24"/>
        </w:rPr>
        <w:t xml:space="preserve">that </w:t>
      </w:r>
      <w:r w:rsidRPr="0FE9854F">
        <w:rPr>
          <w:rFonts w:cs="Arial"/>
          <w:sz w:val="24"/>
          <w:szCs w:val="24"/>
        </w:rPr>
        <w:t xml:space="preserve">are </w:t>
      </w:r>
      <w:r w:rsidR="00AB4477" w:rsidRPr="0FE9854F">
        <w:rPr>
          <w:rFonts w:cs="Arial"/>
          <w:sz w:val="24"/>
          <w:szCs w:val="24"/>
        </w:rPr>
        <w:t>listed</w:t>
      </w:r>
      <w:r w:rsidRPr="0FE9854F">
        <w:rPr>
          <w:rFonts w:cs="Arial"/>
          <w:sz w:val="24"/>
          <w:szCs w:val="24"/>
        </w:rPr>
        <w:t xml:space="preserve"> as an</w:t>
      </w:r>
      <w:r w:rsidR="009162F4" w:rsidRPr="0FE9854F">
        <w:rPr>
          <w:rFonts w:cs="Arial"/>
          <w:sz w:val="24"/>
          <w:szCs w:val="24"/>
        </w:rPr>
        <w:t xml:space="preserve"> </w:t>
      </w:r>
      <w:r w:rsidRPr="0FE9854F">
        <w:rPr>
          <w:rFonts w:cs="Arial"/>
          <w:sz w:val="24"/>
          <w:szCs w:val="24"/>
        </w:rPr>
        <w:t xml:space="preserve">Exhibit or Attachment </w:t>
      </w:r>
      <w:r w:rsidR="00AB4477" w:rsidRPr="0FE9854F">
        <w:rPr>
          <w:rFonts w:cs="Arial"/>
          <w:sz w:val="24"/>
          <w:szCs w:val="24"/>
        </w:rPr>
        <w:t xml:space="preserve">in Section </w:t>
      </w:r>
      <w:r w:rsidR="007C40DC" w:rsidRPr="004D4C22">
        <w:rPr>
          <w:color w:val="A20000"/>
          <w:sz w:val="24"/>
        </w:rPr>
        <w:t>6</w:t>
      </w:r>
      <w:r w:rsidR="00AB4477" w:rsidRPr="004D4C22">
        <w:rPr>
          <w:color w:val="A20000"/>
          <w:sz w:val="24"/>
        </w:rPr>
        <w:t xml:space="preserve">.1 </w:t>
      </w:r>
      <w:r w:rsidRPr="0FE9854F">
        <w:rPr>
          <w:rFonts w:cs="Arial"/>
          <w:sz w:val="24"/>
          <w:szCs w:val="24"/>
        </w:rPr>
        <w:t xml:space="preserve">will apply to this </w:t>
      </w:r>
      <w:r w:rsidR="004D540B" w:rsidRPr="0FE9854F">
        <w:rPr>
          <w:rFonts w:cs="Arial"/>
          <w:sz w:val="24"/>
          <w:szCs w:val="24"/>
        </w:rPr>
        <w:t>Contract</w:t>
      </w:r>
      <w:r w:rsidRPr="0FE9854F">
        <w:rPr>
          <w:rFonts w:cs="Arial"/>
          <w:sz w:val="24"/>
          <w:szCs w:val="24"/>
        </w:rPr>
        <w:t>.</w:t>
      </w:r>
    </w:p>
    <w:p w14:paraId="249BF1DC" w14:textId="60FCC1CC" w:rsidR="004234F5" w:rsidRPr="007F6DEE" w:rsidRDefault="004234F5" w:rsidP="00181DAC">
      <w:pPr>
        <w:pStyle w:val="Heading2"/>
        <w:ind w:left="720" w:hanging="360"/>
      </w:pPr>
      <w:r w:rsidRPr="006A3B22">
        <w:t>Entire</w:t>
      </w:r>
      <w:r w:rsidRPr="007F6DEE">
        <w:t xml:space="preserve"> Agreement </w:t>
      </w:r>
    </w:p>
    <w:p w14:paraId="0D9A52DA" w14:textId="77777777" w:rsidR="004234F5" w:rsidRDefault="004234F5" w:rsidP="00181DAC">
      <w:pPr>
        <w:ind w:left="1440"/>
        <w:textAlignment w:val="baseline"/>
        <w:rPr>
          <w:rFonts w:cs="Arial"/>
          <w:sz w:val="24"/>
          <w:szCs w:val="24"/>
        </w:rPr>
      </w:pPr>
      <w:r w:rsidRPr="004234F5">
        <w:rPr>
          <w:rFonts w:cs="Arial"/>
          <w:sz w:val="24"/>
          <w:szCs w:val="24"/>
        </w:rPr>
        <w:t>These documents are the entire agreement of the parties. They supersede all prior agreements, representations, and understandings. Any amendment or modification must be in a written agreement signed by the parties. </w:t>
      </w:r>
    </w:p>
    <w:p w14:paraId="59EE7DB8" w14:textId="77777777" w:rsidR="00B47C2B" w:rsidRPr="004234F5" w:rsidRDefault="00B47C2B" w:rsidP="004234F5">
      <w:pPr>
        <w:ind w:left="1440"/>
        <w:textAlignment w:val="baseline"/>
        <w:rPr>
          <w:rFonts w:ascii="Segoe UI" w:hAnsi="Segoe UI" w:cs="Segoe UI"/>
          <w:sz w:val="18"/>
          <w:szCs w:val="18"/>
        </w:rPr>
      </w:pPr>
    </w:p>
    <w:p w14:paraId="63D8CF54" w14:textId="7D544664" w:rsidR="00B47C2B" w:rsidRDefault="004234F5" w:rsidP="007F6DEE">
      <w:pPr>
        <w:textAlignment w:val="baseline"/>
        <w:rPr>
          <w:rFonts w:cs="Arial"/>
          <w:sz w:val="24"/>
          <w:szCs w:val="24"/>
        </w:rPr>
      </w:pPr>
      <w:r w:rsidRPr="004D4C22">
        <w:rPr>
          <w:rFonts w:cs="Arial"/>
          <w:color w:val="A20000"/>
          <w:sz w:val="24"/>
          <w:szCs w:val="24"/>
        </w:rPr>
        <w:t>(The remainder of this page is intentionally left blank</w:t>
      </w:r>
      <w:r w:rsidR="002D5415" w:rsidRPr="004D4C22">
        <w:rPr>
          <w:rFonts w:cs="Arial"/>
          <w:color w:val="A20000"/>
          <w:sz w:val="24"/>
          <w:szCs w:val="24"/>
        </w:rPr>
        <w:t>.</w:t>
      </w:r>
      <w:r w:rsidRPr="004D4C22">
        <w:rPr>
          <w:rFonts w:cs="Arial"/>
          <w:color w:val="A20000"/>
          <w:sz w:val="24"/>
          <w:szCs w:val="24"/>
        </w:rPr>
        <w:t>) </w:t>
      </w:r>
      <w:r w:rsidR="00B47C2B">
        <w:rPr>
          <w:rFonts w:cs="Arial"/>
          <w:sz w:val="24"/>
          <w:szCs w:val="24"/>
        </w:rPr>
        <w:br w:type="page"/>
      </w:r>
    </w:p>
    <w:p w14:paraId="57037AC3" w14:textId="02EC5D6F" w:rsidR="00534AC4" w:rsidRDefault="004234F5" w:rsidP="00534AC4">
      <w:pPr>
        <w:pStyle w:val="Heading1"/>
      </w:pPr>
      <w:r w:rsidRPr="004234F5">
        <w:lastRenderedPageBreak/>
        <w:t>SIGNATURES</w:t>
      </w:r>
    </w:p>
    <w:p w14:paraId="668C9D51" w14:textId="5F76435F" w:rsidR="004234F5" w:rsidRPr="004234F5" w:rsidRDefault="004234F5" w:rsidP="00DF7B90">
      <w:pPr>
        <w:pStyle w:val="NormalH1"/>
        <w:tabs>
          <w:tab w:val="clear" w:pos="810"/>
        </w:tabs>
        <w:spacing w:after="120"/>
        <w:ind w:left="360"/>
        <w:rPr>
          <w:b/>
          <w:bCs/>
        </w:rPr>
      </w:pPr>
      <w:r w:rsidRPr="004234F5">
        <w:t>The parties through their authorized agents signed this Contract on the dates set out below.</w:t>
      </w:r>
      <w:r w:rsidRPr="004234F5">
        <w:rPr>
          <w:b/>
          <w:bCs/>
        </w:rPr>
        <w:t> </w:t>
      </w:r>
    </w:p>
    <w:tbl>
      <w:tblPr>
        <w:tblStyle w:val="TableGrid"/>
        <w:tblW w:w="0" w:type="auto"/>
        <w:tblCellSpacing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2"/>
        <w:gridCol w:w="3997"/>
        <w:gridCol w:w="833"/>
        <w:gridCol w:w="4328"/>
      </w:tblGrid>
      <w:tr w:rsidR="003942CC" w:rsidRPr="00251DCF" w14:paraId="45AB0BA2" w14:textId="77777777" w:rsidTr="00D15222">
        <w:trPr>
          <w:tblCellSpacing w:w="36" w:type="dxa"/>
        </w:trPr>
        <w:tc>
          <w:tcPr>
            <w:tcW w:w="4811" w:type="dxa"/>
            <w:gridSpan w:val="2"/>
          </w:tcPr>
          <w:p w14:paraId="572CB0EB" w14:textId="77777777" w:rsidR="003942CC" w:rsidRPr="00251DCF" w:rsidRDefault="003942CC">
            <w:pPr>
              <w:outlineLvl w:val="0"/>
              <w:rPr>
                <w:b/>
                <w:bCs/>
                <w:szCs w:val="22"/>
              </w:rPr>
            </w:pPr>
            <w:r w:rsidRPr="00251DCF">
              <w:rPr>
                <w:b/>
                <w:bCs/>
                <w:szCs w:val="22"/>
              </w:rPr>
              <w:t>STATE OF MONTANA</w:t>
            </w:r>
          </w:p>
          <w:p w14:paraId="688C0721" w14:textId="74CA7A7C" w:rsidR="00504755" w:rsidRPr="00686F2D" w:rsidRDefault="00C32FE4">
            <w:pPr>
              <w:outlineLvl w:val="0"/>
              <w:rPr>
                <w:b/>
                <w:bCs/>
                <w:color w:val="FF0000"/>
                <w:szCs w:val="22"/>
              </w:rPr>
            </w:pPr>
            <w:r w:rsidRPr="004D4C22">
              <w:rPr>
                <w:b/>
                <w:bCs/>
                <w:color w:val="A20000"/>
                <w:szCs w:val="22"/>
              </w:rPr>
              <w:t>(Insert Agency Name)</w:t>
            </w:r>
          </w:p>
        </w:tc>
        <w:tc>
          <w:tcPr>
            <w:tcW w:w="5053" w:type="dxa"/>
            <w:gridSpan w:val="2"/>
          </w:tcPr>
          <w:p w14:paraId="5EFA5C12" w14:textId="107D0D72" w:rsidR="00504755" w:rsidRPr="004D4C22" w:rsidRDefault="00504755" w:rsidP="00504755">
            <w:pPr>
              <w:outlineLvl w:val="0"/>
              <w:rPr>
                <w:b/>
                <w:bCs/>
                <w:color w:val="A20000"/>
                <w:szCs w:val="22"/>
              </w:rPr>
            </w:pPr>
            <w:r w:rsidRPr="004D4C22">
              <w:rPr>
                <w:b/>
                <w:bCs/>
                <w:color w:val="A20000"/>
                <w:szCs w:val="22"/>
              </w:rPr>
              <w:t>(Insert Contractor’s Name)</w:t>
            </w:r>
          </w:p>
        </w:tc>
      </w:tr>
      <w:tr w:rsidR="00504755" w:rsidRPr="00251DCF" w14:paraId="06392A47" w14:textId="77777777" w:rsidTr="00D15222">
        <w:trPr>
          <w:tblCellSpacing w:w="36" w:type="dxa"/>
        </w:trPr>
        <w:tc>
          <w:tcPr>
            <w:tcW w:w="4811" w:type="dxa"/>
            <w:gridSpan w:val="2"/>
          </w:tcPr>
          <w:p w14:paraId="77771D66" w14:textId="1DF52624" w:rsidR="00504755" w:rsidRPr="004D4C22" w:rsidRDefault="00504755">
            <w:pPr>
              <w:outlineLvl w:val="0"/>
              <w:rPr>
                <w:b/>
                <w:bCs/>
                <w:color w:val="A20000"/>
                <w:szCs w:val="22"/>
              </w:rPr>
            </w:pPr>
            <w:r w:rsidRPr="004D4C22">
              <w:rPr>
                <w:b/>
                <w:bCs/>
                <w:color w:val="A20000"/>
                <w:szCs w:val="22"/>
              </w:rPr>
              <w:t>(Insert Address)</w:t>
            </w:r>
          </w:p>
        </w:tc>
        <w:tc>
          <w:tcPr>
            <w:tcW w:w="5053" w:type="dxa"/>
            <w:gridSpan w:val="2"/>
          </w:tcPr>
          <w:p w14:paraId="2FAFCC30" w14:textId="3F407C53" w:rsidR="00504755" w:rsidRPr="004D4C22" w:rsidRDefault="00504755">
            <w:pPr>
              <w:outlineLvl w:val="0"/>
              <w:rPr>
                <w:b/>
                <w:bCs/>
                <w:color w:val="A20000"/>
                <w:szCs w:val="22"/>
              </w:rPr>
            </w:pPr>
            <w:r w:rsidRPr="004D4C22">
              <w:rPr>
                <w:b/>
                <w:bCs/>
                <w:color w:val="A20000"/>
                <w:szCs w:val="22"/>
              </w:rPr>
              <w:t>(Insert Address)</w:t>
            </w:r>
          </w:p>
        </w:tc>
      </w:tr>
      <w:tr w:rsidR="00504755" w:rsidRPr="00251DCF" w14:paraId="2ACDA678" w14:textId="77777777" w:rsidTr="00D15222">
        <w:trPr>
          <w:tblCellSpacing w:w="36" w:type="dxa"/>
        </w:trPr>
        <w:tc>
          <w:tcPr>
            <w:tcW w:w="4811" w:type="dxa"/>
            <w:gridSpan w:val="2"/>
          </w:tcPr>
          <w:p w14:paraId="449AF043" w14:textId="56A9C02C" w:rsidR="00504755" w:rsidRPr="004D4C22" w:rsidRDefault="00504755">
            <w:pPr>
              <w:outlineLvl w:val="0"/>
              <w:rPr>
                <w:b/>
                <w:bCs/>
                <w:color w:val="A20000"/>
                <w:szCs w:val="22"/>
              </w:rPr>
            </w:pPr>
            <w:r w:rsidRPr="004D4C22">
              <w:rPr>
                <w:b/>
                <w:bCs/>
                <w:color w:val="A20000"/>
                <w:szCs w:val="22"/>
              </w:rPr>
              <w:t>(Insert City, State, Zip)</w:t>
            </w:r>
          </w:p>
        </w:tc>
        <w:tc>
          <w:tcPr>
            <w:tcW w:w="5053" w:type="dxa"/>
            <w:gridSpan w:val="2"/>
          </w:tcPr>
          <w:p w14:paraId="07001FB9" w14:textId="7AFA2189" w:rsidR="00504755" w:rsidRPr="004D4C22" w:rsidRDefault="00504755">
            <w:pPr>
              <w:outlineLvl w:val="0"/>
              <w:rPr>
                <w:b/>
                <w:bCs/>
                <w:color w:val="A20000"/>
                <w:szCs w:val="22"/>
              </w:rPr>
            </w:pPr>
            <w:r w:rsidRPr="004D4C22">
              <w:rPr>
                <w:b/>
                <w:bCs/>
                <w:color w:val="A20000"/>
                <w:szCs w:val="22"/>
              </w:rPr>
              <w:t>(Insert City, State, Zip)</w:t>
            </w:r>
          </w:p>
        </w:tc>
      </w:tr>
      <w:tr w:rsidR="003942CC" w:rsidRPr="00251DCF" w14:paraId="0CA24DC4" w14:textId="77777777" w:rsidTr="00D15222">
        <w:trPr>
          <w:tblCellSpacing w:w="36" w:type="dxa"/>
        </w:trPr>
        <w:tc>
          <w:tcPr>
            <w:tcW w:w="814" w:type="dxa"/>
          </w:tcPr>
          <w:p w14:paraId="4DEA31AC" w14:textId="77777777" w:rsidR="003942CC" w:rsidRPr="00251DCF" w:rsidRDefault="003942CC">
            <w:pPr>
              <w:outlineLvl w:val="0"/>
              <w:rPr>
                <w:szCs w:val="22"/>
              </w:rPr>
            </w:pPr>
            <w:r w:rsidRPr="00251DCF">
              <w:rPr>
                <w:szCs w:val="22"/>
              </w:rPr>
              <w:t>By:</w:t>
            </w:r>
          </w:p>
        </w:tc>
        <w:tc>
          <w:tcPr>
            <w:tcW w:w="3925" w:type="dxa"/>
            <w:tcBorders>
              <w:bottom w:val="single" w:sz="4" w:space="0" w:color="auto"/>
            </w:tcBorders>
          </w:tcPr>
          <w:p w14:paraId="2C807BF0" w14:textId="77777777" w:rsidR="003942CC" w:rsidRPr="00251DCF" w:rsidRDefault="003942CC">
            <w:pPr>
              <w:outlineLvl w:val="0"/>
              <w:rPr>
                <w:szCs w:val="22"/>
              </w:rPr>
            </w:pPr>
          </w:p>
        </w:tc>
        <w:tc>
          <w:tcPr>
            <w:tcW w:w="761" w:type="dxa"/>
          </w:tcPr>
          <w:p w14:paraId="581F619B" w14:textId="77777777" w:rsidR="003942CC" w:rsidRPr="00251DCF" w:rsidRDefault="003942CC">
            <w:pPr>
              <w:outlineLvl w:val="0"/>
              <w:rPr>
                <w:szCs w:val="22"/>
              </w:rPr>
            </w:pPr>
            <w:r w:rsidRPr="00251DCF">
              <w:rPr>
                <w:szCs w:val="22"/>
              </w:rPr>
              <w:t>By:</w:t>
            </w:r>
          </w:p>
        </w:tc>
        <w:tc>
          <w:tcPr>
            <w:tcW w:w="4220" w:type="dxa"/>
            <w:tcBorders>
              <w:bottom w:val="single" w:sz="4" w:space="0" w:color="auto"/>
            </w:tcBorders>
          </w:tcPr>
          <w:p w14:paraId="46F052B9" w14:textId="77777777" w:rsidR="003942CC" w:rsidRPr="00251DCF" w:rsidRDefault="003942CC">
            <w:pPr>
              <w:outlineLvl w:val="0"/>
              <w:rPr>
                <w:szCs w:val="22"/>
              </w:rPr>
            </w:pPr>
          </w:p>
        </w:tc>
      </w:tr>
      <w:tr w:rsidR="00504755" w:rsidRPr="00251DCF" w14:paraId="7DEB0EFF" w14:textId="77777777" w:rsidTr="00D15222">
        <w:trPr>
          <w:tblCellSpacing w:w="36" w:type="dxa"/>
        </w:trPr>
        <w:tc>
          <w:tcPr>
            <w:tcW w:w="814" w:type="dxa"/>
          </w:tcPr>
          <w:p w14:paraId="761046E9" w14:textId="77777777" w:rsidR="00504755" w:rsidRPr="00251DCF" w:rsidRDefault="00504755">
            <w:pPr>
              <w:outlineLvl w:val="0"/>
              <w:rPr>
                <w:szCs w:val="22"/>
              </w:rPr>
            </w:pPr>
          </w:p>
        </w:tc>
        <w:tc>
          <w:tcPr>
            <w:tcW w:w="3925" w:type="dxa"/>
          </w:tcPr>
          <w:p w14:paraId="697D5ACB" w14:textId="6799242A" w:rsidR="00504755" w:rsidRPr="004D4C22" w:rsidRDefault="00F81925">
            <w:pPr>
              <w:outlineLvl w:val="0"/>
              <w:rPr>
                <w:color w:val="A20000"/>
                <w:szCs w:val="22"/>
              </w:rPr>
            </w:pPr>
            <w:r w:rsidRPr="004D4C22">
              <w:rPr>
                <w:color w:val="A20000"/>
                <w:szCs w:val="22"/>
              </w:rPr>
              <w:t>(Insert Name)</w:t>
            </w:r>
          </w:p>
        </w:tc>
        <w:tc>
          <w:tcPr>
            <w:tcW w:w="761" w:type="dxa"/>
          </w:tcPr>
          <w:p w14:paraId="09110B38" w14:textId="77777777" w:rsidR="00504755" w:rsidRPr="00251DCF" w:rsidRDefault="00504755">
            <w:pPr>
              <w:outlineLvl w:val="0"/>
              <w:rPr>
                <w:szCs w:val="22"/>
              </w:rPr>
            </w:pPr>
          </w:p>
        </w:tc>
        <w:tc>
          <w:tcPr>
            <w:tcW w:w="4220" w:type="dxa"/>
          </w:tcPr>
          <w:p w14:paraId="6DE82547" w14:textId="4C074A6A" w:rsidR="00504755" w:rsidRPr="004D4C22" w:rsidRDefault="00F81925">
            <w:pPr>
              <w:outlineLvl w:val="0"/>
              <w:rPr>
                <w:color w:val="5C0000"/>
                <w:szCs w:val="22"/>
              </w:rPr>
            </w:pPr>
            <w:r w:rsidRPr="004D4C22">
              <w:rPr>
                <w:color w:val="5C0000"/>
                <w:szCs w:val="22"/>
              </w:rPr>
              <w:t>(Insert Name)</w:t>
            </w:r>
          </w:p>
        </w:tc>
      </w:tr>
      <w:tr w:rsidR="003942CC" w:rsidRPr="00251DCF" w14:paraId="25FABEE9" w14:textId="77777777" w:rsidTr="00D15222">
        <w:trPr>
          <w:tblCellSpacing w:w="36" w:type="dxa"/>
        </w:trPr>
        <w:tc>
          <w:tcPr>
            <w:tcW w:w="814" w:type="dxa"/>
          </w:tcPr>
          <w:p w14:paraId="498E016A" w14:textId="77777777" w:rsidR="003942CC" w:rsidRPr="00251DCF" w:rsidRDefault="003942CC">
            <w:pPr>
              <w:outlineLvl w:val="0"/>
              <w:rPr>
                <w:szCs w:val="22"/>
              </w:rPr>
            </w:pPr>
          </w:p>
        </w:tc>
        <w:tc>
          <w:tcPr>
            <w:tcW w:w="3925" w:type="dxa"/>
          </w:tcPr>
          <w:p w14:paraId="0E1E8379" w14:textId="722A273A" w:rsidR="003942CC" w:rsidRPr="004D4C22" w:rsidRDefault="00F81925">
            <w:pPr>
              <w:outlineLvl w:val="0"/>
              <w:rPr>
                <w:color w:val="A20000"/>
                <w:szCs w:val="22"/>
              </w:rPr>
            </w:pPr>
            <w:r w:rsidRPr="004D4C22">
              <w:rPr>
                <w:color w:val="A20000"/>
                <w:szCs w:val="22"/>
              </w:rPr>
              <w:t xml:space="preserve">(Insert </w:t>
            </w:r>
            <w:r w:rsidR="00392125" w:rsidRPr="004D4C22">
              <w:rPr>
                <w:color w:val="A20000"/>
                <w:szCs w:val="22"/>
              </w:rPr>
              <w:t>Title</w:t>
            </w:r>
            <w:r w:rsidRPr="004D4C22">
              <w:rPr>
                <w:color w:val="A20000"/>
                <w:szCs w:val="22"/>
              </w:rPr>
              <w:t>)</w:t>
            </w:r>
          </w:p>
        </w:tc>
        <w:tc>
          <w:tcPr>
            <w:tcW w:w="761" w:type="dxa"/>
          </w:tcPr>
          <w:p w14:paraId="43A67A38" w14:textId="77777777" w:rsidR="003942CC" w:rsidRPr="00251DCF" w:rsidRDefault="003942CC">
            <w:pPr>
              <w:outlineLvl w:val="0"/>
              <w:rPr>
                <w:szCs w:val="22"/>
              </w:rPr>
            </w:pPr>
          </w:p>
        </w:tc>
        <w:tc>
          <w:tcPr>
            <w:tcW w:w="4220" w:type="dxa"/>
          </w:tcPr>
          <w:p w14:paraId="64AB9833" w14:textId="0FF2A6D6" w:rsidR="003942CC" w:rsidRPr="004D4C22" w:rsidRDefault="00F81925">
            <w:pPr>
              <w:outlineLvl w:val="0"/>
              <w:rPr>
                <w:color w:val="5C0000"/>
                <w:szCs w:val="22"/>
              </w:rPr>
            </w:pPr>
            <w:r w:rsidRPr="004D4C22">
              <w:rPr>
                <w:color w:val="5C0000"/>
                <w:szCs w:val="22"/>
              </w:rPr>
              <w:t xml:space="preserve">(Insert </w:t>
            </w:r>
            <w:r w:rsidR="00392125" w:rsidRPr="004D4C22">
              <w:rPr>
                <w:color w:val="5C0000"/>
                <w:szCs w:val="22"/>
              </w:rPr>
              <w:t>Title</w:t>
            </w:r>
            <w:r w:rsidRPr="004D4C22">
              <w:rPr>
                <w:color w:val="5C0000"/>
                <w:szCs w:val="22"/>
              </w:rPr>
              <w:t>)</w:t>
            </w:r>
          </w:p>
        </w:tc>
      </w:tr>
      <w:tr w:rsidR="0002639D" w:rsidRPr="00251DCF" w14:paraId="6FF0E0E8" w14:textId="77777777" w:rsidTr="00345740">
        <w:trPr>
          <w:tblCellSpacing w:w="36" w:type="dxa"/>
        </w:trPr>
        <w:tc>
          <w:tcPr>
            <w:tcW w:w="814" w:type="dxa"/>
          </w:tcPr>
          <w:p w14:paraId="57A04B4E" w14:textId="77777777" w:rsidR="0002639D" w:rsidRPr="00251DCF" w:rsidRDefault="0002639D">
            <w:pPr>
              <w:outlineLvl w:val="0"/>
              <w:rPr>
                <w:szCs w:val="22"/>
              </w:rPr>
            </w:pPr>
          </w:p>
        </w:tc>
        <w:tc>
          <w:tcPr>
            <w:tcW w:w="3925" w:type="dxa"/>
          </w:tcPr>
          <w:p w14:paraId="3B75D4CA" w14:textId="77777777" w:rsidR="0002639D" w:rsidRPr="00251DCF" w:rsidRDefault="0002639D">
            <w:pPr>
              <w:outlineLvl w:val="0"/>
              <w:rPr>
                <w:szCs w:val="22"/>
              </w:rPr>
            </w:pPr>
          </w:p>
        </w:tc>
        <w:tc>
          <w:tcPr>
            <w:tcW w:w="761" w:type="dxa"/>
          </w:tcPr>
          <w:p w14:paraId="327120FA" w14:textId="77777777" w:rsidR="0002639D" w:rsidRPr="00251DCF" w:rsidRDefault="0002639D">
            <w:pPr>
              <w:outlineLvl w:val="0"/>
              <w:rPr>
                <w:szCs w:val="22"/>
              </w:rPr>
            </w:pPr>
          </w:p>
        </w:tc>
        <w:tc>
          <w:tcPr>
            <w:tcW w:w="4220" w:type="dxa"/>
          </w:tcPr>
          <w:p w14:paraId="390AD742" w14:textId="7DD0ED56" w:rsidR="0002639D" w:rsidRPr="00251DCF" w:rsidRDefault="0002639D">
            <w:pPr>
              <w:outlineLvl w:val="0"/>
              <w:rPr>
                <w:szCs w:val="22"/>
              </w:rPr>
            </w:pPr>
            <w:r w:rsidRPr="004D4C22">
              <w:rPr>
                <w:color w:val="A20000"/>
                <w:szCs w:val="22"/>
              </w:rPr>
              <w:t xml:space="preserve">(Optional: Insert </w:t>
            </w:r>
            <w:commentRangeStart w:id="5"/>
            <w:r w:rsidRPr="004D4C22">
              <w:rPr>
                <w:color w:val="A20000"/>
                <w:szCs w:val="22"/>
              </w:rPr>
              <w:t>email</w:t>
            </w:r>
            <w:commentRangeEnd w:id="5"/>
            <w:r w:rsidR="00FE4658">
              <w:rPr>
                <w:rStyle w:val="CommentReference"/>
                <w:lang w:val="x-none" w:eastAsia="x-none"/>
              </w:rPr>
              <w:commentReference w:id="5"/>
            </w:r>
            <w:r w:rsidRPr="004D4C22">
              <w:rPr>
                <w:color w:val="A20000"/>
                <w:szCs w:val="22"/>
              </w:rPr>
              <w:t>)</w:t>
            </w:r>
          </w:p>
        </w:tc>
      </w:tr>
      <w:tr w:rsidR="003942CC" w:rsidRPr="00251DCF" w14:paraId="33D19D5D" w14:textId="77777777" w:rsidTr="00D15222">
        <w:trPr>
          <w:tblCellSpacing w:w="36" w:type="dxa"/>
        </w:trPr>
        <w:tc>
          <w:tcPr>
            <w:tcW w:w="814" w:type="dxa"/>
          </w:tcPr>
          <w:p w14:paraId="1F7AB714" w14:textId="77777777" w:rsidR="003942CC" w:rsidRPr="00251DCF" w:rsidRDefault="003942CC">
            <w:pPr>
              <w:outlineLvl w:val="0"/>
              <w:rPr>
                <w:szCs w:val="22"/>
              </w:rPr>
            </w:pPr>
            <w:r w:rsidRPr="00251DCF">
              <w:rPr>
                <w:szCs w:val="22"/>
              </w:rPr>
              <w:t>Date:</w:t>
            </w:r>
          </w:p>
        </w:tc>
        <w:tc>
          <w:tcPr>
            <w:tcW w:w="3925" w:type="dxa"/>
            <w:tcBorders>
              <w:bottom w:val="single" w:sz="4" w:space="0" w:color="auto"/>
            </w:tcBorders>
          </w:tcPr>
          <w:p w14:paraId="41CE4A37" w14:textId="77777777" w:rsidR="003942CC" w:rsidRPr="00251DCF" w:rsidRDefault="003942CC">
            <w:pPr>
              <w:outlineLvl w:val="0"/>
              <w:rPr>
                <w:szCs w:val="22"/>
              </w:rPr>
            </w:pPr>
          </w:p>
        </w:tc>
        <w:tc>
          <w:tcPr>
            <w:tcW w:w="761" w:type="dxa"/>
          </w:tcPr>
          <w:p w14:paraId="2201F28E" w14:textId="77777777" w:rsidR="003942CC" w:rsidRPr="00251DCF" w:rsidRDefault="003942CC">
            <w:pPr>
              <w:outlineLvl w:val="0"/>
              <w:rPr>
                <w:szCs w:val="22"/>
              </w:rPr>
            </w:pPr>
            <w:r w:rsidRPr="00251DCF">
              <w:rPr>
                <w:szCs w:val="22"/>
              </w:rPr>
              <w:t>Date:</w:t>
            </w:r>
          </w:p>
        </w:tc>
        <w:tc>
          <w:tcPr>
            <w:tcW w:w="4220" w:type="dxa"/>
            <w:tcBorders>
              <w:bottom w:val="single" w:sz="4" w:space="0" w:color="auto"/>
            </w:tcBorders>
          </w:tcPr>
          <w:p w14:paraId="3FC2EB81" w14:textId="77777777" w:rsidR="003942CC" w:rsidRPr="00251DCF" w:rsidRDefault="003942CC">
            <w:pPr>
              <w:outlineLvl w:val="0"/>
              <w:rPr>
                <w:szCs w:val="22"/>
              </w:rPr>
            </w:pPr>
          </w:p>
        </w:tc>
      </w:tr>
    </w:tbl>
    <w:p w14:paraId="57181FBC" w14:textId="29D97505" w:rsidR="00F14080" w:rsidRPr="004234F5" w:rsidRDefault="00F14080" w:rsidP="0058541C">
      <w:pPr>
        <w:pStyle w:val="NormalH1"/>
        <w:tabs>
          <w:tab w:val="clear" w:pos="810"/>
        </w:tabs>
        <w:ind w:left="0"/>
        <w:rPr>
          <w:b/>
          <w:bCs/>
        </w:rPr>
      </w:pPr>
      <w:r w:rsidRPr="004234F5">
        <w:t xml:space="preserve">The </w:t>
      </w:r>
      <w:proofErr w:type="gramStart"/>
      <w:r w:rsidR="00E66C0D">
        <w:t>persons</w:t>
      </w:r>
      <w:proofErr w:type="gramEnd"/>
      <w:r w:rsidR="006842A5">
        <w:t xml:space="preserve"> who have signed above this line are authorized to bind their respective </w:t>
      </w:r>
      <w:r w:rsidR="00184183">
        <w:t>parties</w:t>
      </w:r>
      <w:r w:rsidRPr="004234F5">
        <w:t>.</w:t>
      </w:r>
      <w:r w:rsidRPr="004234F5">
        <w:rPr>
          <w:b/>
          <w:bCs/>
        </w:rPr>
        <w:t> </w:t>
      </w:r>
    </w:p>
    <w:tbl>
      <w:tblPr>
        <w:tblStyle w:val="TableGrid"/>
        <w:tblW w:w="0" w:type="auto"/>
        <w:tblCellSpacing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4069"/>
        <w:gridCol w:w="833"/>
        <w:gridCol w:w="4328"/>
      </w:tblGrid>
      <w:tr w:rsidR="00F14080" w:rsidRPr="00251DCF" w14:paraId="5302B9C9" w14:textId="77777777" w:rsidTr="00184183">
        <w:trPr>
          <w:tblCellSpacing w:w="36" w:type="dxa"/>
        </w:trPr>
        <w:tc>
          <w:tcPr>
            <w:tcW w:w="9936" w:type="dxa"/>
            <w:gridSpan w:val="4"/>
            <w:tcBorders>
              <w:top w:val="single" w:sz="18" w:space="0" w:color="auto"/>
            </w:tcBorders>
          </w:tcPr>
          <w:p w14:paraId="7F7BFF6B" w14:textId="77777777" w:rsidR="00F14080" w:rsidRPr="00251DCF" w:rsidRDefault="00F14080">
            <w:pPr>
              <w:outlineLvl w:val="0"/>
              <w:rPr>
                <w:szCs w:val="22"/>
              </w:rPr>
            </w:pPr>
          </w:p>
        </w:tc>
      </w:tr>
      <w:tr w:rsidR="00F14080" w:rsidRPr="00251DCF" w14:paraId="10310425" w14:textId="77777777">
        <w:trPr>
          <w:tblCellSpacing w:w="36" w:type="dxa"/>
        </w:trPr>
        <w:tc>
          <w:tcPr>
            <w:tcW w:w="4811" w:type="dxa"/>
            <w:gridSpan w:val="2"/>
          </w:tcPr>
          <w:p w14:paraId="2A9E2F0F" w14:textId="77777777" w:rsidR="00F14080" w:rsidRPr="00251DCF" w:rsidRDefault="00F14080">
            <w:pPr>
              <w:outlineLvl w:val="0"/>
              <w:rPr>
                <w:b/>
                <w:bCs/>
                <w:szCs w:val="22"/>
              </w:rPr>
            </w:pPr>
            <w:r w:rsidRPr="00251DCF">
              <w:rPr>
                <w:b/>
                <w:bCs/>
                <w:szCs w:val="22"/>
              </w:rPr>
              <w:t>Approved as to Legal Content</w:t>
            </w:r>
            <w:r>
              <w:rPr>
                <w:b/>
                <w:bCs/>
                <w:szCs w:val="22"/>
              </w:rPr>
              <w:t xml:space="preserve"> for the State</w:t>
            </w:r>
          </w:p>
        </w:tc>
        <w:tc>
          <w:tcPr>
            <w:tcW w:w="761" w:type="dxa"/>
          </w:tcPr>
          <w:p w14:paraId="11802087" w14:textId="77777777" w:rsidR="00F14080" w:rsidRPr="00251DCF" w:rsidRDefault="00F14080">
            <w:pPr>
              <w:outlineLvl w:val="0"/>
              <w:rPr>
                <w:szCs w:val="22"/>
              </w:rPr>
            </w:pPr>
          </w:p>
        </w:tc>
        <w:tc>
          <w:tcPr>
            <w:tcW w:w="4220" w:type="dxa"/>
          </w:tcPr>
          <w:p w14:paraId="7B6C98DB" w14:textId="77777777" w:rsidR="00F14080" w:rsidRPr="00251DCF" w:rsidRDefault="00F14080">
            <w:pPr>
              <w:outlineLvl w:val="0"/>
              <w:rPr>
                <w:szCs w:val="22"/>
              </w:rPr>
            </w:pPr>
          </w:p>
        </w:tc>
      </w:tr>
      <w:tr w:rsidR="00F14080" w:rsidRPr="00251DCF" w14:paraId="4D81988C" w14:textId="77777777">
        <w:trPr>
          <w:tblCellSpacing w:w="36" w:type="dxa"/>
        </w:trPr>
        <w:tc>
          <w:tcPr>
            <w:tcW w:w="742" w:type="dxa"/>
          </w:tcPr>
          <w:p w14:paraId="4378B936" w14:textId="77777777" w:rsidR="00F14080" w:rsidRPr="00251DCF" w:rsidRDefault="00F14080">
            <w:pPr>
              <w:outlineLvl w:val="0"/>
              <w:rPr>
                <w:szCs w:val="22"/>
              </w:rPr>
            </w:pPr>
            <w:r>
              <w:rPr>
                <w:szCs w:val="22"/>
              </w:rPr>
              <w:t>By:</w:t>
            </w:r>
          </w:p>
        </w:tc>
        <w:tc>
          <w:tcPr>
            <w:tcW w:w="3997" w:type="dxa"/>
            <w:tcBorders>
              <w:bottom w:val="single" w:sz="4" w:space="0" w:color="auto"/>
            </w:tcBorders>
          </w:tcPr>
          <w:p w14:paraId="0966282F" w14:textId="77777777" w:rsidR="00F14080" w:rsidRPr="00251DCF" w:rsidRDefault="00F14080">
            <w:pPr>
              <w:outlineLvl w:val="0"/>
              <w:rPr>
                <w:szCs w:val="22"/>
              </w:rPr>
            </w:pPr>
          </w:p>
        </w:tc>
        <w:tc>
          <w:tcPr>
            <w:tcW w:w="761" w:type="dxa"/>
          </w:tcPr>
          <w:p w14:paraId="2F204534" w14:textId="77777777" w:rsidR="00F14080" w:rsidRPr="00251DCF" w:rsidRDefault="00F14080">
            <w:pPr>
              <w:outlineLvl w:val="0"/>
              <w:rPr>
                <w:szCs w:val="22"/>
              </w:rPr>
            </w:pPr>
          </w:p>
        </w:tc>
        <w:tc>
          <w:tcPr>
            <w:tcW w:w="4220" w:type="dxa"/>
          </w:tcPr>
          <w:p w14:paraId="040BA33A" w14:textId="77777777" w:rsidR="00F14080" w:rsidRPr="00251DCF" w:rsidRDefault="00F14080">
            <w:pPr>
              <w:outlineLvl w:val="0"/>
              <w:rPr>
                <w:szCs w:val="22"/>
              </w:rPr>
            </w:pPr>
          </w:p>
        </w:tc>
      </w:tr>
      <w:tr w:rsidR="00F14080" w:rsidRPr="00251DCF" w14:paraId="300A9B1E" w14:textId="77777777">
        <w:trPr>
          <w:tblCellSpacing w:w="36" w:type="dxa"/>
        </w:trPr>
        <w:tc>
          <w:tcPr>
            <w:tcW w:w="742" w:type="dxa"/>
          </w:tcPr>
          <w:p w14:paraId="7FC620B3" w14:textId="77777777" w:rsidR="00F14080" w:rsidRPr="00251DCF" w:rsidRDefault="00F14080">
            <w:pPr>
              <w:outlineLvl w:val="0"/>
              <w:rPr>
                <w:szCs w:val="22"/>
              </w:rPr>
            </w:pPr>
          </w:p>
        </w:tc>
        <w:tc>
          <w:tcPr>
            <w:tcW w:w="3997" w:type="dxa"/>
          </w:tcPr>
          <w:p w14:paraId="6EE17E2B" w14:textId="77777777" w:rsidR="00F14080" w:rsidRPr="00251DCF" w:rsidRDefault="00F14080">
            <w:pPr>
              <w:outlineLvl w:val="0"/>
              <w:rPr>
                <w:szCs w:val="22"/>
              </w:rPr>
            </w:pPr>
            <w:r>
              <w:rPr>
                <w:szCs w:val="22"/>
              </w:rPr>
              <w:t>Attorney</w:t>
            </w:r>
          </w:p>
        </w:tc>
        <w:tc>
          <w:tcPr>
            <w:tcW w:w="761" w:type="dxa"/>
          </w:tcPr>
          <w:p w14:paraId="5BB21D4C" w14:textId="77777777" w:rsidR="00F14080" w:rsidRPr="00251DCF" w:rsidRDefault="00F14080">
            <w:pPr>
              <w:outlineLvl w:val="0"/>
              <w:rPr>
                <w:szCs w:val="22"/>
              </w:rPr>
            </w:pPr>
          </w:p>
        </w:tc>
        <w:tc>
          <w:tcPr>
            <w:tcW w:w="4220" w:type="dxa"/>
          </w:tcPr>
          <w:p w14:paraId="5B1AD92E" w14:textId="77777777" w:rsidR="00F14080" w:rsidRPr="00251DCF" w:rsidRDefault="00F14080">
            <w:pPr>
              <w:outlineLvl w:val="0"/>
              <w:rPr>
                <w:szCs w:val="22"/>
              </w:rPr>
            </w:pPr>
          </w:p>
        </w:tc>
      </w:tr>
      <w:tr w:rsidR="00F14080" w:rsidRPr="00251DCF" w14:paraId="42B08017" w14:textId="77777777">
        <w:trPr>
          <w:tblCellSpacing w:w="36" w:type="dxa"/>
        </w:trPr>
        <w:tc>
          <w:tcPr>
            <w:tcW w:w="742" w:type="dxa"/>
          </w:tcPr>
          <w:p w14:paraId="21EDACD6" w14:textId="77777777" w:rsidR="00F14080" w:rsidRPr="00251DCF" w:rsidRDefault="00F14080">
            <w:pPr>
              <w:outlineLvl w:val="0"/>
              <w:rPr>
                <w:szCs w:val="22"/>
              </w:rPr>
            </w:pPr>
            <w:r>
              <w:rPr>
                <w:szCs w:val="22"/>
              </w:rPr>
              <w:t>Date:</w:t>
            </w:r>
          </w:p>
        </w:tc>
        <w:tc>
          <w:tcPr>
            <w:tcW w:w="3997" w:type="dxa"/>
            <w:tcBorders>
              <w:bottom w:val="single" w:sz="4" w:space="0" w:color="auto"/>
            </w:tcBorders>
          </w:tcPr>
          <w:p w14:paraId="360C468A" w14:textId="77777777" w:rsidR="00F14080" w:rsidRPr="00251DCF" w:rsidRDefault="00F14080">
            <w:pPr>
              <w:outlineLvl w:val="0"/>
              <w:rPr>
                <w:szCs w:val="22"/>
              </w:rPr>
            </w:pPr>
          </w:p>
        </w:tc>
        <w:tc>
          <w:tcPr>
            <w:tcW w:w="761" w:type="dxa"/>
          </w:tcPr>
          <w:p w14:paraId="0FFAE9D6" w14:textId="77777777" w:rsidR="00F14080" w:rsidRPr="00251DCF" w:rsidRDefault="00F14080">
            <w:pPr>
              <w:outlineLvl w:val="0"/>
              <w:rPr>
                <w:szCs w:val="22"/>
              </w:rPr>
            </w:pPr>
          </w:p>
        </w:tc>
        <w:tc>
          <w:tcPr>
            <w:tcW w:w="4220" w:type="dxa"/>
          </w:tcPr>
          <w:p w14:paraId="27E97815" w14:textId="77777777" w:rsidR="00F14080" w:rsidRPr="00251DCF" w:rsidRDefault="00F14080">
            <w:pPr>
              <w:outlineLvl w:val="0"/>
              <w:rPr>
                <w:szCs w:val="22"/>
              </w:rPr>
            </w:pPr>
          </w:p>
        </w:tc>
      </w:tr>
      <w:tr w:rsidR="00F14080" w:rsidRPr="00251DCF" w14:paraId="7902C449" w14:textId="77777777">
        <w:trPr>
          <w:tblCellSpacing w:w="36" w:type="dxa"/>
        </w:trPr>
        <w:tc>
          <w:tcPr>
            <w:tcW w:w="4811" w:type="dxa"/>
            <w:gridSpan w:val="2"/>
          </w:tcPr>
          <w:p w14:paraId="082ED09E" w14:textId="77777777" w:rsidR="00F14080" w:rsidRDefault="00F14080">
            <w:pPr>
              <w:outlineLvl w:val="0"/>
              <w:rPr>
                <w:b/>
                <w:bCs/>
                <w:szCs w:val="22"/>
              </w:rPr>
            </w:pPr>
          </w:p>
          <w:p w14:paraId="07060436" w14:textId="77777777" w:rsidR="00F14080" w:rsidRPr="00251DCF" w:rsidRDefault="00F14080">
            <w:pPr>
              <w:outlineLvl w:val="0"/>
              <w:rPr>
                <w:b/>
                <w:bCs/>
                <w:szCs w:val="22"/>
              </w:rPr>
            </w:pPr>
          </w:p>
        </w:tc>
        <w:tc>
          <w:tcPr>
            <w:tcW w:w="761" w:type="dxa"/>
          </w:tcPr>
          <w:p w14:paraId="0CDC31AF" w14:textId="77777777" w:rsidR="00F14080" w:rsidRPr="00251DCF" w:rsidRDefault="00F14080">
            <w:pPr>
              <w:outlineLvl w:val="0"/>
              <w:rPr>
                <w:szCs w:val="22"/>
              </w:rPr>
            </w:pPr>
          </w:p>
        </w:tc>
        <w:tc>
          <w:tcPr>
            <w:tcW w:w="4220" w:type="dxa"/>
          </w:tcPr>
          <w:p w14:paraId="766AC489" w14:textId="77777777" w:rsidR="00F14080" w:rsidRPr="00251DCF" w:rsidRDefault="00F14080">
            <w:pPr>
              <w:outlineLvl w:val="0"/>
              <w:rPr>
                <w:szCs w:val="22"/>
              </w:rPr>
            </w:pPr>
          </w:p>
        </w:tc>
      </w:tr>
      <w:tr w:rsidR="00F14080" w:rsidRPr="00251DCF" w14:paraId="2D70401C" w14:textId="77777777">
        <w:trPr>
          <w:tblCellSpacing w:w="36" w:type="dxa"/>
        </w:trPr>
        <w:tc>
          <w:tcPr>
            <w:tcW w:w="4811" w:type="dxa"/>
            <w:gridSpan w:val="2"/>
          </w:tcPr>
          <w:p w14:paraId="7A3122EC" w14:textId="77777777" w:rsidR="00F14080" w:rsidRPr="00251DCF" w:rsidRDefault="00F14080">
            <w:pPr>
              <w:outlineLvl w:val="0"/>
              <w:rPr>
                <w:b/>
                <w:bCs/>
                <w:szCs w:val="22"/>
              </w:rPr>
            </w:pPr>
            <w:r w:rsidRPr="00251DCF">
              <w:rPr>
                <w:b/>
                <w:bCs/>
                <w:szCs w:val="22"/>
              </w:rPr>
              <w:t>Approved as to Form</w:t>
            </w:r>
            <w:r>
              <w:rPr>
                <w:b/>
                <w:bCs/>
                <w:szCs w:val="22"/>
              </w:rPr>
              <w:t xml:space="preserve"> for the State</w:t>
            </w:r>
          </w:p>
        </w:tc>
        <w:tc>
          <w:tcPr>
            <w:tcW w:w="761" w:type="dxa"/>
          </w:tcPr>
          <w:p w14:paraId="4A15A20F" w14:textId="77777777" w:rsidR="00F14080" w:rsidRPr="00251DCF" w:rsidRDefault="00F14080">
            <w:pPr>
              <w:outlineLvl w:val="0"/>
              <w:rPr>
                <w:szCs w:val="22"/>
              </w:rPr>
            </w:pPr>
          </w:p>
        </w:tc>
        <w:tc>
          <w:tcPr>
            <w:tcW w:w="4220" w:type="dxa"/>
          </w:tcPr>
          <w:p w14:paraId="3AF6E9B3" w14:textId="77777777" w:rsidR="00F14080" w:rsidRPr="00251DCF" w:rsidRDefault="00F14080">
            <w:pPr>
              <w:outlineLvl w:val="0"/>
              <w:rPr>
                <w:szCs w:val="22"/>
              </w:rPr>
            </w:pPr>
          </w:p>
        </w:tc>
      </w:tr>
      <w:tr w:rsidR="00F14080" w:rsidRPr="00251DCF" w14:paraId="66AED6B3" w14:textId="77777777">
        <w:trPr>
          <w:tblCellSpacing w:w="36" w:type="dxa"/>
        </w:trPr>
        <w:tc>
          <w:tcPr>
            <w:tcW w:w="742" w:type="dxa"/>
          </w:tcPr>
          <w:p w14:paraId="465841F8" w14:textId="77777777" w:rsidR="00F14080" w:rsidRPr="00251DCF" w:rsidRDefault="00F14080">
            <w:pPr>
              <w:outlineLvl w:val="0"/>
              <w:rPr>
                <w:szCs w:val="22"/>
              </w:rPr>
            </w:pPr>
            <w:r>
              <w:rPr>
                <w:szCs w:val="22"/>
              </w:rPr>
              <w:t>By:</w:t>
            </w:r>
          </w:p>
        </w:tc>
        <w:tc>
          <w:tcPr>
            <w:tcW w:w="3997" w:type="dxa"/>
            <w:tcBorders>
              <w:bottom w:val="single" w:sz="4" w:space="0" w:color="auto"/>
            </w:tcBorders>
          </w:tcPr>
          <w:p w14:paraId="42E7B217" w14:textId="77777777" w:rsidR="00F14080" w:rsidRPr="00251DCF" w:rsidRDefault="00F14080">
            <w:pPr>
              <w:outlineLvl w:val="0"/>
              <w:rPr>
                <w:szCs w:val="22"/>
              </w:rPr>
            </w:pPr>
          </w:p>
        </w:tc>
        <w:tc>
          <w:tcPr>
            <w:tcW w:w="761" w:type="dxa"/>
          </w:tcPr>
          <w:p w14:paraId="4DA804E1" w14:textId="77777777" w:rsidR="00F14080" w:rsidRPr="00251DCF" w:rsidRDefault="00F14080">
            <w:pPr>
              <w:outlineLvl w:val="0"/>
              <w:rPr>
                <w:szCs w:val="22"/>
              </w:rPr>
            </w:pPr>
          </w:p>
        </w:tc>
        <w:tc>
          <w:tcPr>
            <w:tcW w:w="4220" w:type="dxa"/>
          </w:tcPr>
          <w:p w14:paraId="41D0147D" w14:textId="77777777" w:rsidR="00F14080" w:rsidRPr="00251DCF" w:rsidRDefault="00F14080">
            <w:pPr>
              <w:outlineLvl w:val="0"/>
              <w:rPr>
                <w:szCs w:val="22"/>
              </w:rPr>
            </w:pPr>
          </w:p>
        </w:tc>
      </w:tr>
      <w:tr w:rsidR="00F14080" w:rsidRPr="00251DCF" w14:paraId="48E8BA3E" w14:textId="77777777">
        <w:trPr>
          <w:tblCellSpacing w:w="36" w:type="dxa"/>
        </w:trPr>
        <w:tc>
          <w:tcPr>
            <w:tcW w:w="742" w:type="dxa"/>
          </w:tcPr>
          <w:p w14:paraId="5C6F8251" w14:textId="77777777" w:rsidR="00F14080" w:rsidRPr="00251DCF" w:rsidRDefault="00F14080">
            <w:pPr>
              <w:outlineLvl w:val="0"/>
              <w:rPr>
                <w:szCs w:val="22"/>
              </w:rPr>
            </w:pPr>
          </w:p>
        </w:tc>
        <w:tc>
          <w:tcPr>
            <w:tcW w:w="3997" w:type="dxa"/>
          </w:tcPr>
          <w:p w14:paraId="10EED2F6" w14:textId="428D9F8F" w:rsidR="00F14080" w:rsidRPr="00251DCF" w:rsidRDefault="00F14080">
            <w:pPr>
              <w:outlineLvl w:val="0"/>
              <w:rPr>
                <w:szCs w:val="22"/>
              </w:rPr>
            </w:pPr>
            <w:r w:rsidRPr="00251DCF">
              <w:rPr>
                <w:szCs w:val="22"/>
              </w:rPr>
              <w:t>Procurement Officer</w:t>
            </w:r>
          </w:p>
        </w:tc>
        <w:tc>
          <w:tcPr>
            <w:tcW w:w="761" w:type="dxa"/>
          </w:tcPr>
          <w:p w14:paraId="351FD167" w14:textId="77777777" w:rsidR="00F14080" w:rsidRPr="00251DCF" w:rsidRDefault="00F14080">
            <w:pPr>
              <w:outlineLvl w:val="0"/>
              <w:rPr>
                <w:szCs w:val="22"/>
              </w:rPr>
            </w:pPr>
          </w:p>
        </w:tc>
        <w:tc>
          <w:tcPr>
            <w:tcW w:w="4220" w:type="dxa"/>
          </w:tcPr>
          <w:p w14:paraId="20B13270" w14:textId="77777777" w:rsidR="00F14080" w:rsidRPr="00251DCF" w:rsidRDefault="00F14080">
            <w:pPr>
              <w:outlineLvl w:val="0"/>
              <w:rPr>
                <w:szCs w:val="22"/>
              </w:rPr>
            </w:pPr>
          </w:p>
        </w:tc>
      </w:tr>
      <w:tr w:rsidR="00F14080" w:rsidRPr="00251DCF" w14:paraId="1C5EACD1" w14:textId="77777777">
        <w:trPr>
          <w:tblCellSpacing w:w="36" w:type="dxa"/>
        </w:trPr>
        <w:tc>
          <w:tcPr>
            <w:tcW w:w="742" w:type="dxa"/>
          </w:tcPr>
          <w:p w14:paraId="233DC846" w14:textId="77777777" w:rsidR="00F14080" w:rsidRPr="00251DCF" w:rsidRDefault="00F14080">
            <w:pPr>
              <w:outlineLvl w:val="0"/>
              <w:rPr>
                <w:szCs w:val="22"/>
              </w:rPr>
            </w:pPr>
            <w:r>
              <w:rPr>
                <w:szCs w:val="22"/>
              </w:rPr>
              <w:t>Date:</w:t>
            </w:r>
          </w:p>
        </w:tc>
        <w:tc>
          <w:tcPr>
            <w:tcW w:w="3997" w:type="dxa"/>
            <w:tcBorders>
              <w:bottom w:val="single" w:sz="4" w:space="0" w:color="auto"/>
            </w:tcBorders>
          </w:tcPr>
          <w:p w14:paraId="1438E08D" w14:textId="77777777" w:rsidR="00F14080" w:rsidRPr="00251DCF" w:rsidRDefault="00F14080">
            <w:pPr>
              <w:outlineLvl w:val="0"/>
              <w:rPr>
                <w:szCs w:val="22"/>
              </w:rPr>
            </w:pPr>
          </w:p>
        </w:tc>
        <w:tc>
          <w:tcPr>
            <w:tcW w:w="761" w:type="dxa"/>
          </w:tcPr>
          <w:p w14:paraId="650B40C3" w14:textId="77777777" w:rsidR="00F14080" w:rsidRPr="00251DCF" w:rsidRDefault="00F14080">
            <w:pPr>
              <w:outlineLvl w:val="0"/>
              <w:rPr>
                <w:szCs w:val="22"/>
              </w:rPr>
            </w:pPr>
          </w:p>
        </w:tc>
        <w:tc>
          <w:tcPr>
            <w:tcW w:w="4220" w:type="dxa"/>
          </w:tcPr>
          <w:p w14:paraId="7BC053E0" w14:textId="77777777" w:rsidR="00F14080" w:rsidRPr="00251DCF" w:rsidRDefault="00F14080">
            <w:pPr>
              <w:outlineLvl w:val="0"/>
              <w:rPr>
                <w:szCs w:val="22"/>
              </w:rPr>
            </w:pPr>
          </w:p>
        </w:tc>
      </w:tr>
    </w:tbl>
    <w:p w14:paraId="049C6930" w14:textId="77777777" w:rsidR="00F14080" w:rsidRPr="0012352B" w:rsidRDefault="00F14080" w:rsidP="00451A31">
      <w:pPr>
        <w:pStyle w:val="NormalH1"/>
        <w:spacing w:before="0" w:after="0"/>
        <w:ind w:left="0"/>
        <w:rPr>
          <w:sz w:val="16"/>
          <w:szCs w:val="16"/>
        </w:rPr>
      </w:pPr>
    </w:p>
    <w:p w14:paraId="3E82512B" w14:textId="562F2E2A" w:rsidR="00E55D18" w:rsidRPr="004D4C22" w:rsidRDefault="00E55D18" w:rsidP="00E55D18">
      <w:pPr>
        <w:outlineLvl w:val="0"/>
        <w:rPr>
          <w:b/>
          <w:bCs/>
          <w:color w:val="A20000"/>
          <w:szCs w:val="22"/>
        </w:rPr>
      </w:pPr>
      <w:r w:rsidRPr="004D4C22">
        <w:rPr>
          <w:b/>
          <w:bCs/>
          <w:color w:val="A20000"/>
          <w:szCs w:val="22"/>
        </w:rPr>
        <w:t xml:space="preserve">IF </w:t>
      </w:r>
      <w:r w:rsidR="00BE13C4" w:rsidRPr="004D4C22">
        <w:rPr>
          <w:b/>
          <w:bCs/>
          <w:color w:val="A20000"/>
          <w:szCs w:val="22"/>
        </w:rPr>
        <w:t xml:space="preserve">THIS IS </w:t>
      </w:r>
      <w:r w:rsidRPr="004D4C22">
        <w:rPr>
          <w:b/>
          <w:bCs/>
          <w:color w:val="A20000"/>
          <w:szCs w:val="22"/>
        </w:rPr>
        <w:t>AN IT CONTRACT:</w:t>
      </w:r>
    </w:p>
    <w:p w14:paraId="0973E742" w14:textId="2870BA7C" w:rsidR="00E55D18" w:rsidRPr="004D4C22" w:rsidRDefault="00E55D18" w:rsidP="005B0CF6">
      <w:pPr>
        <w:pStyle w:val="NormalH1"/>
        <w:spacing w:after="0"/>
        <w:ind w:left="0"/>
        <w:rPr>
          <w:b/>
          <w:bCs/>
          <w:color w:val="A20000"/>
          <w:szCs w:val="22"/>
        </w:rPr>
      </w:pPr>
      <w:r w:rsidRPr="004D4C22">
        <w:rPr>
          <w:b/>
          <w:bCs/>
          <w:color w:val="A20000"/>
          <w:szCs w:val="22"/>
        </w:rPr>
        <w:t>State Chief Information Officer Approval:</w:t>
      </w:r>
    </w:p>
    <w:p w14:paraId="26A8A35A" w14:textId="77777777" w:rsidR="005B0CF6" w:rsidRPr="004D4C22" w:rsidRDefault="005B0CF6" w:rsidP="005B0CF6">
      <w:pPr>
        <w:pStyle w:val="NormalH1"/>
        <w:ind w:left="0"/>
        <w:rPr>
          <w:color w:val="A20000"/>
        </w:rPr>
      </w:pPr>
      <w:r w:rsidRPr="004D4C22">
        <w:rPr>
          <w:color w:val="A20000"/>
        </w:rPr>
        <w:t>Contractor is notified that, under the provisions of 2-17-514, MCA, the Department of Administration retains the right to cancel or modify any contract, project, or activity that is not in compliance with the Agency's Plan for Information Technology, the State Strategic Plan for Information Technology, or any statewide IT policy or standard.</w:t>
      </w:r>
    </w:p>
    <w:p w14:paraId="32D4F4E3" w14:textId="00DE9BC5" w:rsidR="00E55D18" w:rsidRPr="004D4C22" w:rsidRDefault="003477A6" w:rsidP="00451A31">
      <w:pPr>
        <w:pStyle w:val="NormalH1"/>
        <w:spacing w:after="0"/>
        <w:ind w:left="0"/>
        <w:rPr>
          <w:color w:val="A20000"/>
        </w:rPr>
      </w:pPr>
      <w:r w:rsidRPr="004D4C22">
        <w:rPr>
          <w:color w:val="A20000"/>
        </w:rPr>
        <w:t xml:space="preserve">ITPR #: </w:t>
      </w:r>
      <w:r w:rsidR="005B0CF6" w:rsidRPr="004D4C22">
        <w:rPr>
          <w:b/>
          <w:bCs/>
          <w:color w:val="A20000"/>
          <w:u w:val="single"/>
        </w:rPr>
        <w:t xml:space="preserve">[Enter </w:t>
      </w:r>
      <w:proofErr w:type="gramStart"/>
      <w:r w:rsidR="005B0CF6" w:rsidRPr="004D4C22">
        <w:rPr>
          <w:b/>
          <w:bCs/>
          <w:color w:val="A20000"/>
          <w:u w:val="single"/>
        </w:rPr>
        <w:t>ITPR#]</w:t>
      </w:r>
      <w:proofErr w:type="gramEnd"/>
    </w:p>
    <w:tbl>
      <w:tblPr>
        <w:tblStyle w:val="TableGrid"/>
        <w:tblW w:w="0" w:type="auto"/>
        <w:tblCellSpacing w:w="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065"/>
        <w:gridCol w:w="832"/>
        <w:gridCol w:w="4322"/>
      </w:tblGrid>
      <w:tr w:rsidR="00C54681" w:rsidRPr="00251DCF" w14:paraId="55A9EE19" w14:textId="77777777" w:rsidTr="00C54681">
        <w:trPr>
          <w:tblCellSpacing w:w="36" w:type="dxa"/>
        </w:trPr>
        <w:tc>
          <w:tcPr>
            <w:tcW w:w="743" w:type="dxa"/>
          </w:tcPr>
          <w:p w14:paraId="370C5E4A" w14:textId="77777777" w:rsidR="0012352B" w:rsidRDefault="0012352B">
            <w:pPr>
              <w:outlineLvl w:val="0"/>
              <w:rPr>
                <w:szCs w:val="22"/>
              </w:rPr>
            </w:pPr>
          </w:p>
          <w:p w14:paraId="37D03FA7" w14:textId="42AE62AD" w:rsidR="00C54681" w:rsidRPr="00251DCF" w:rsidRDefault="00C54681">
            <w:pPr>
              <w:outlineLvl w:val="0"/>
              <w:rPr>
                <w:szCs w:val="22"/>
              </w:rPr>
            </w:pPr>
            <w:r>
              <w:rPr>
                <w:szCs w:val="22"/>
              </w:rPr>
              <w:t>By:</w:t>
            </w:r>
          </w:p>
        </w:tc>
        <w:tc>
          <w:tcPr>
            <w:tcW w:w="3993" w:type="dxa"/>
            <w:tcBorders>
              <w:bottom w:val="single" w:sz="4" w:space="0" w:color="auto"/>
            </w:tcBorders>
          </w:tcPr>
          <w:p w14:paraId="4B26B220" w14:textId="77777777" w:rsidR="00C54681" w:rsidRPr="00251DCF" w:rsidRDefault="00C54681">
            <w:pPr>
              <w:outlineLvl w:val="0"/>
              <w:rPr>
                <w:szCs w:val="22"/>
              </w:rPr>
            </w:pPr>
          </w:p>
        </w:tc>
        <w:tc>
          <w:tcPr>
            <w:tcW w:w="760" w:type="dxa"/>
          </w:tcPr>
          <w:p w14:paraId="268C41E7" w14:textId="77777777" w:rsidR="00C54681" w:rsidRPr="00251DCF" w:rsidRDefault="00C54681">
            <w:pPr>
              <w:outlineLvl w:val="0"/>
              <w:rPr>
                <w:szCs w:val="22"/>
              </w:rPr>
            </w:pPr>
          </w:p>
        </w:tc>
        <w:tc>
          <w:tcPr>
            <w:tcW w:w="4214" w:type="dxa"/>
          </w:tcPr>
          <w:p w14:paraId="6DC9114F" w14:textId="77777777" w:rsidR="00C54681" w:rsidRPr="00251DCF" w:rsidRDefault="00C54681">
            <w:pPr>
              <w:outlineLvl w:val="0"/>
              <w:rPr>
                <w:szCs w:val="22"/>
              </w:rPr>
            </w:pPr>
          </w:p>
        </w:tc>
      </w:tr>
      <w:tr w:rsidR="00C54681" w:rsidRPr="00251DCF" w14:paraId="64EFFBDE" w14:textId="77777777" w:rsidTr="00C54681">
        <w:trPr>
          <w:tblCellSpacing w:w="36" w:type="dxa"/>
        </w:trPr>
        <w:tc>
          <w:tcPr>
            <w:tcW w:w="743" w:type="dxa"/>
          </w:tcPr>
          <w:p w14:paraId="73200C39" w14:textId="77777777" w:rsidR="00C54681" w:rsidRPr="00251DCF" w:rsidRDefault="00C54681">
            <w:pPr>
              <w:outlineLvl w:val="0"/>
              <w:rPr>
                <w:szCs w:val="22"/>
              </w:rPr>
            </w:pPr>
          </w:p>
        </w:tc>
        <w:tc>
          <w:tcPr>
            <w:tcW w:w="3993" w:type="dxa"/>
          </w:tcPr>
          <w:p w14:paraId="2F81CA10" w14:textId="7B19E65E" w:rsidR="00C54681" w:rsidRPr="00251DCF" w:rsidRDefault="00451A31">
            <w:pPr>
              <w:outlineLvl w:val="0"/>
              <w:rPr>
                <w:szCs w:val="22"/>
              </w:rPr>
            </w:pPr>
            <w:r>
              <w:rPr>
                <w:szCs w:val="22"/>
              </w:rPr>
              <w:t>State Chief Information Officer</w:t>
            </w:r>
          </w:p>
        </w:tc>
        <w:tc>
          <w:tcPr>
            <w:tcW w:w="760" w:type="dxa"/>
          </w:tcPr>
          <w:p w14:paraId="21319C42" w14:textId="77777777" w:rsidR="00C54681" w:rsidRPr="00251DCF" w:rsidRDefault="00C54681">
            <w:pPr>
              <w:outlineLvl w:val="0"/>
              <w:rPr>
                <w:szCs w:val="22"/>
              </w:rPr>
            </w:pPr>
          </w:p>
        </w:tc>
        <w:tc>
          <w:tcPr>
            <w:tcW w:w="4214" w:type="dxa"/>
          </w:tcPr>
          <w:p w14:paraId="07445EA8" w14:textId="77777777" w:rsidR="00C54681" w:rsidRPr="00251DCF" w:rsidRDefault="00C54681">
            <w:pPr>
              <w:outlineLvl w:val="0"/>
              <w:rPr>
                <w:szCs w:val="22"/>
              </w:rPr>
            </w:pPr>
          </w:p>
        </w:tc>
      </w:tr>
      <w:tr w:rsidR="00C54681" w:rsidRPr="00251DCF" w14:paraId="59FC56B7" w14:textId="77777777" w:rsidTr="00C54681">
        <w:trPr>
          <w:tblCellSpacing w:w="36" w:type="dxa"/>
        </w:trPr>
        <w:tc>
          <w:tcPr>
            <w:tcW w:w="743" w:type="dxa"/>
          </w:tcPr>
          <w:p w14:paraId="659E4D43" w14:textId="77777777" w:rsidR="00C54681" w:rsidRPr="00251DCF" w:rsidRDefault="00C54681">
            <w:pPr>
              <w:outlineLvl w:val="0"/>
              <w:rPr>
                <w:szCs w:val="22"/>
              </w:rPr>
            </w:pPr>
            <w:r>
              <w:rPr>
                <w:szCs w:val="22"/>
              </w:rPr>
              <w:t>Date:</w:t>
            </w:r>
          </w:p>
        </w:tc>
        <w:tc>
          <w:tcPr>
            <w:tcW w:w="3993" w:type="dxa"/>
            <w:tcBorders>
              <w:bottom w:val="single" w:sz="4" w:space="0" w:color="auto"/>
            </w:tcBorders>
          </w:tcPr>
          <w:p w14:paraId="0506E679" w14:textId="77777777" w:rsidR="00C54681" w:rsidRPr="00251DCF" w:rsidRDefault="00C54681">
            <w:pPr>
              <w:outlineLvl w:val="0"/>
              <w:rPr>
                <w:szCs w:val="22"/>
              </w:rPr>
            </w:pPr>
          </w:p>
        </w:tc>
        <w:tc>
          <w:tcPr>
            <w:tcW w:w="760" w:type="dxa"/>
          </w:tcPr>
          <w:p w14:paraId="74C46F58" w14:textId="77777777" w:rsidR="00C54681" w:rsidRPr="00251DCF" w:rsidRDefault="00C54681">
            <w:pPr>
              <w:outlineLvl w:val="0"/>
              <w:rPr>
                <w:szCs w:val="22"/>
              </w:rPr>
            </w:pPr>
          </w:p>
        </w:tc>
        <w:tc>
          <w:tcPr>
            <w:tcW w:w="4214" w:type="dxa"/>
          </w:tcPr>
          <w:p w14:paraId="2EF0766F" w14:textId="77777777" w:rsidR="00C54681" w:rsidRPr="00251DCF" w:rsidRDefault="00C54681">
            <w:pPr>
              <w:outlineLvl w:val="0"/>
              <w:rPr>
                <w:szCs w:val="22"/>
              </w:rPr>
            </w:pPr>
          </w:p>
        </w:tc>
      </w:tr>
    </w:tbl>
    <w:p w14:paraId="777F410D" w14:textId="456A540D" w:rsidR="00F514EA" w:rsidRDefault="00F514EA" w:rsidP="00790A67">
      <w:pPr>
        <w:jc w:val="both"/>
        <w:rPr>
          <w:sz w:val="16"/>
          <w:szCs w:val="16"/>
        </w:rPr>
      </w:pPr>
    </w:p>
    <w:p w14:paraId="6FA79D3A" w14:textId="5F8CD53A" w:rsidR="00802402" w:rsidRDefault="00802402">
      <w:r>
        <w:br w:type="page"/>
      </w:r>
    </w:p>
    <w:p w14:paraId="08EA0CB5" w14:textId="77777777" w:rsidR="004643FF" w:rsidRPr="004643FF" w:rsidRDefault="004643FF" w:rsidP="004643FF">
      <w:pPr>
        <w:spacing w:after="160" w:line="278" w:lineRule="auto"/>
        <w:jc w:val="center"/>
        <w:textAlignment w:val="baseline"/>
        <w:rPr>
          <w:rFonts w:eastAsia="Aptos" w:cs="Arial"/>
          <w:b/>
          <w:bCs/>
          <w:kern w:val="2"/>
          <w:sz w:val="28"/>
          <w:szCs w:val="28"/>
          <w14:ligatures w14:val="standardContextual"/>
        </w:rPr>
      </w:pPr>
      <w:r w:rsidRPr="004D4C22">
        <w:rPr>
          <w:rFonts w:cs="Arial"/>
          <w:bCs/>
          <w:color w:val="9A0000"/>
          <w:sz w:val="24"/>
          <w:szCs w:val="24"/>
          <w:highlight w:val="yellow"/>
        </w:rPr>
        <w:lastRenderedPageBreak/>
        <w:t>REMOVE THIS LINE AND EVERYTHING BELOW IT</w:t>
      </w:r>
    </w:p>
    <w:p w14:paraId="15F63D52" w14:textId="54679F68" w:rsidR="004643FF" w:rsidRPr="001C6A01" w:rsidRDefault="004643FF" w:rsidP="004643FF">
      <w:pPr>
        <w:spacing w:after="160" w:line="278" w:lineRule="auto"/>
        <w:jc w:val="center"/>
        <w:textAlignment w:val="baseline"/>
        <w:rPr>
          <w:rFonts w:eastAsia="Aptos" w:cs="Arial"/>
          <w:b/>
          <w:bCs/>
          <w:kern w:val="2"/>
          <w:sz w:val="36"/>
          <w:szCs w:val="36"/>
          <w:u w:val="single"/>
          <w14:ligatures w14:val="standardContextual"/>
        </w:rPr>
      </w:pPr>
      <w:r w:rsidRPr="001C6A01">
        <w:rPr>
          <w:rFonts w:eastAsia="Aptos" w:cs="Arial"/>
          <w:b/>
          <w:bCs/>
          <w:kern w:val="2"/>
          <w:sz w:val="36"/>
          <w:szCs w:val="36"/>
          <w:u w:val="single"/>
          <w14:ligatures w14:val="standardContextual"/>
        </w:rPr>
        <w:t>GUIDE</w:t>
      </w:r>
      <w:r w:rsidR="00FE28E2">
        <w:rPr>
          <w:rFonts w:eastAsia="Aptos" w:cs="Arial"/>
          <w:b/>
          <w:bCs/>
          <w:kern w:val="2"/>
          <w:sz w:val="36"/>
          <w:szCs w:val="36"/>
          <w:u w:val="single"/>
          <w14:ligatures w14:val="standardContextual"/>
        </w:rPr>
        <w:t xml:space="preserve"> TO SERVICE CONTRACT BASE TEMPLATE</w:t>
      </w:r>
    </w:p>
    <w:p w14:paraId="229B23CB" w14:textId="77777777" w:rsidR="004643FF" w:rsidRPr="004643FF" w:rsidRDefault="004643FF" w:rsidP="004643FF">
      <w:pPr>
        <w:rPr>
          <w:rFonts w:cs="Arial"/>
          <w:b/>
          <w:sz w:val="24"/>
          <w:szCs w:val="24"/>
          <w:u w:val="single"/>
        </w:rPr>
      </w:pPr>
      <w:r w:rsidRPr="004643FF">
        <w:rPr>
          <w:rFonts w:cs="Arial"/>
          <w:b/>
          <w:sz w:val="24"/>
          <w:szCs w:val="24"/>
          <w:u w:val="single"/>
        </w:rPr>
        <w:t>INTRODUCTION</w:t>
      </w:r>
    </w:p>
    <w:p w14:paraId="34B8F4A5" w14:textId="77777777" w:rsidR="004643FF" w:rsidRPr="004643FF" w:rsidRDefault="004643FF" w:rsidP="004643FF">
      <w:pPr>
        <w:spacing w:after="160" w:line="259" w:lineRule="auto"/>
        <w:rPr>
          <w:rFonts w:cs="Arial"/>
          <w:b/>
          <w:sz w:val="24"/>
          <w:szCs w:val="24"/>
          <w:u w:val="single"/>
        </w:rPr>
      </w:pPr>
    </w:p>
    <w:p w14:paraId="368E25E0" w14:textId="77777777" w:rsidR="004643FF" w:rsidRPr="004643FF" w:rsidRDefault="004643FF" w:rsidP="004643FF">
      <w:pPr>
        <w:spacing w:after="160" w:line="259" w:lineRule="auto"/>
        <w:rPr>
          <w:sz w:val="24"/>
          <w:szCs w:val="24"/>
        </w:rPr>
      </w:pPr>
      <w:r w:rsidRPr="004643FF">
        <w:rPr>
          <w:sz w:val="24"/>
          <w:szCs w:val="24"/>
        </w:rPr>
        <w:t>This template is intended to be a starting point that includes terms that should or must appear in all State contracts. In consultation with agency legal counsel, you will likely need to add terms and customize the contract for your project.</w:t>
      </w:r>
    </w:p>
    <w:p w14:paraId="064FC43E" w14:textId="77777777" w:rsidR="004643FF" w:rsidRPr="004643FF" w:rsidRDefault="004643FF" w:rsidP="004643FF">
      <w:pPr>
        <w:spacing w:after="160" w:line="259" w:lineRule="auto"/>
        <w:rPr>
          <w:sz w:val="24"/>
        </w:rPr>
      </w:pPr>
      <w:r w:rsidRPr="004643FF">
        <w:rPr>
          <w:sz w:val="24"/>
        </w:rPr>
        <w:t xml:space="preserve">This template contains standard terms that should be included in most contracts, but it is not intended to be used as a standalone document. This template includes key information about the contract, such as identification of the parties, contact information, contract period, and cost. </w:t>
      </w:r>
    </w:p>
    <w:p w14:paraId="3D282509" w14:textId="77777777" w:rsidR="004643FF" w:rsidRPr="004643FF" w:rsidRDefault="004643FF" w:rsidP="004643FF">
      <w:pPr>
        <w:spacing w:after="160" w:line="259" w:lineRule="auto"/>
        <w:rPr>
          <w:sz w:val="24"/>
        </w:rPr>
      </w:pPr>
      <w:r w:rsidRPr="004643FF">
        <w:rPr>
          <w:sz w:val="24"/>
        </w:rPr>
        <w:t>Agency contract officers and attorneys should add other terms and conditions, including required terms not included in this contract, by identifying and adding exhibits pertaining to a particular purchase. In most cases, it will be necessary to include, at minimum: (</w:t>
      </w:r>
      <w:proofErr w:type="spellStart"/>
      <w:r w:rsidRPr="004643FF">
        <w:rPr>
          <w:sz w:val="24"/>
        </w:rPr>
        <w:t>i</w:t>
      </w:r>
      <w:proofErr w:type="spellEnd"/>
      <w:r w:rsidRPr="004643FF">
        <w:rPr>
          <w:sz w:val="24"/>
        </w:rPr>
        <w:t xml:space="preserve">) Exhibit A: State Standard Terms and Conditions; and (ii) a Statement of Work Exhibit describing the specific goods or services the contractor </w:t>
      </w:r>
      <w:proofErr w:type="gramStart"/>
      <w:r w:rsidRPr="004643FF">
        <w:rPr>
          <w:sz w:val="24"/>
        </w:rPr>
        <w:t>is providing</w:t>
      </w:r>
      <w:proofErr w:type="gramEnd"/>
      <w:r w:rsidRPr="004643FF">
        <w:rPr>
          <w:sz w:val="24"/>
        </w:rPr>
        <w:t xml:space="preserve">. In addition, as appropriate, an agency may add an approved template defining agency standard terms and conditions, State of Montana Information Technology Terms and Conditions, and federal terms if a project is subject to federal contracting requirements or is federally funded. In some cases, the state may agree to add and incorporate by reference vendor terms and conditions describing how services will be delivered. </w:t>
      </w:r>
    </w:p>
    <w:p w14:paraId="4821B20C" w14:textId="77777777" w:rsidR="004643FF" w:rsidRPr="004643FF" w:rsidRDefault="004643FF" w:rsidP="004643FF">
      <w:pPr>
        <w:spacing w:after="160" w:line="259" w:lineRule="auto"/>
        <w:rPr>
          <w:sz w:val="24"/>
        </w:rPr>
      </w:pPr>
      <w:r w:rsidRPr="004643FF">
        <w:rPr>
          <w:sz w:val="24"/>
        </w:rPr>
        <w:t xml:space="preserve">Please consult guidance documents for optional provisions, alternative language, notes, applicable law, and other information. Notes and alternatives that appeared within the text of the previous template have been moved to the guide. The alternatives in the guide are not listed in order of preference or priority. They are numbered for reference only. </w:t>
      </w:r>
    </w:p>
    <w:p w14:paraId="4FB83FCA" w14:textId="77777777" w:rsidR="004643FF" w:rsidRPr="004643FF" w:rsidRDefault="004643FF" w:rsidP="004643FF">
      <w:pPr>
        <w:spacing w:after="160" w:line="259" w:lineRule="auto"/>
        <w:rPr>
          <w:sz w:val="24"/>
        </w:rPr>
      </w:pPr>
      <w:r w:rsidRPr="004643FF">
        <w:rPr>
          <w:sz w:val="24"/>
        </w:rPr>
        <w:t>Before sharing with a potential contractor, you must:</w:t>
      </w:r>
    </w:p>
    <w:p w14:paraId="6A740285" w14:textId="77777777" w:rsidR="004643FF" w:rsidRPr="004643FF" w:rsidRDefault="004643FF" w:rsidP="004643FF">
      <w:pPr>
        <w:numPr>
          <w:ilvl w:val="0"/>
          <w:numId w:val="3"/>
        </w:numPr>
        <w:spacing w:after="160" w:line="259" w:lineRule="auto"/>
        <w:contextualSpacing/>
        <w:rPr>
          <w:sz w:val="24"/>
        </w:rPr>
      </w:pPr>
      <w:r w:rsidRPr="004643FF">
        <w:rPr>
          <w:sz w:val="24"/>
        </w:rPr>
        <w:t xml:space="preserve">Consult the Contract Guide for optional provisions, alternative language, notes, applicable law, and other </w:t>
      </w:r>
      <w:proofErr w:type="gramStart"/>
      <w:r w:rsidRPr="004643FF">
        <w:rPr>
          <w:sz w:val="24"/>
        </w:rPr>
        <w:t>information;</w:t>
      </w:r>
      <w:proofErr w:type="gramEnd"/>
    </w:p>
    <w:p w14:paraId="7F9195DC" w14:textId="77777777" w:rsidR="004643FF" w:rsidRPr="004643FF" w:rsidRDefault="004643FF" w:rsidP="004643FF">
      <w:pPr>
        <w:numPr>
          <w:ilvl w:val="0"/>
          <w:numId w:val="3"/>
        </w:numPr>
        <w:spacing w:after="160" w:line="259" w:lineRule="auto"/>
        <w:contextualSpacing/>
        <w:rPr>
          <w:sz w:val="24"/>
          <w:szCs w:val="24"/>
        </w:rPr>
      </w:pPr>
      <w:r w:rsidRPr="004643FF">
        <w:rPr>
          <w:sz w:val="24"/>
          <w:szCs w:val="24"/>
        </w:rPr>
        <w:t xml:space="preserve">Tailor the contract for your specific purpose and do not rely on the standardized contract clauses without critically thinking about how they would </w:t>
      </w:r>
      <w:proofErr w:type="gramStart"/>
      <w:r w:rsidRPr="004643FF">
        <w:rPr>
          <w:sz w:val="24"/>
          <w:szCs w:val="24"/>
        </w:rPr>
        <w:t>apply;</w:t>
      </w:r>
      <w:proofErr w:type="gramEnd"/>
    </w:p>
    <w:p w14:paraId="0F2F0832" w14:textId="77777777" w:rsidR="004643FF" w:rsidRPr="004643FF" w:rsidRDefault="004643FF" w:rsidP="004643FF">
      <w:pPr>
        <w:numPr>
          <w:ilvl w:val="0"/>
          <w:numId w:val="3"/>
        </w:numPr>
        <w:spacing w:after="160" w:line="259" w:lineRule="auto"/>
        <w:contextualSpacing/>
        <w:rPr>
          <w:sz w:val="24"/>
        </w:rPr>
      </w:pPr>
      <w:r w:rsidRPr="004643FF">
        <w:rPr>
          <w:sz w:val="24"/>
        </w:rPr>
        <w:t>Properly manage the risk associated with contracting for services:</w:t>
      </w:r>
    </w:p>
    <w:p w14:paraId="1A5A0F9A" w14:textId="77777777" w:rsidR="004643FF" w:rsidRPr="004643FF" w:rsidRDefault="004643FF" w:rsidP="004643FF">
      <w:pPr>
        <w:numPr>
          <w:ilvl w:val="1"/>
          <w:numId w:val="3"/>
        </w:numPr>
        <w:spacing w:after="160" w:line="259" w:lineRule="auto"/>
        <w:contextualSpacing/>
        <w:rPr>
          <w:sz w:val="24"/>
        </w:rPr>
      </w:pPr>
      <w:r w:rsidRPr="004643FF">
        <w:rPr>
          <w:sz w:val="24"/>
        </w:rPr>
        <w:t xml:space="preserve">Identify the risk. Ask “what could go wrong and how?” </w:t>
      </w:r>
    </w:p>
    <w:p w14:paraId="0C154B95" w14:textId="77777777" w:rsidR="004643FF" w:rsidRPr="004643FF" w:rsidRDefault="004643FF" w:rsidP="004643FF">
      <w:pPr>
        <w:numPr>
          <w:ilvl w:val="1"/>
          <w:numId w:val="3"/>
        </w:numPr>
        <w:spacing w:after="160" w:line="259" w:lineRule="auto"/>
        <w:contextualSpacing/>
        <w:rPr>
          <w:sz w:val="24"/>
        </w:rPr>
      </w:pPr>
      <w:r w:rsidRPr="004643FF">
        <w:rPr>
          <w:sz w:val="24"/>
        </w:rPr>
        <w:t xml:space="preserve">Manage the risk </w:t>
      </w:r>
      <w:proofErr w:type="gramStart"/>
      <w:r w:rsidRPr="004643FF">
        <w:rPr>
          <w:sz w:val="24"/>
        </w:rPr>
        <w:t>by:</w:t>
      </w:r>
      <w:proofErr w:type="gramEnd"/>
      <w:r w:rsidRPr="004643FF">
        <w:rPr>
          <w:sz w:val="24"/>
        </w:rPr>
        <w:t xml:space="preserve"> 1) assuming the risk, 2) eliminating the risk, or 3) mitigating the risk. Careful drafting of the contract terms is a powerful tool for managing risk; however, appropriate performance obligations can also help manage risk effectively.</w:t>
      </w:r>
    </w:p>
    <w:p w14:paraId="2801554B" w14:textId="77777777" w:rsidR="004643FF" w:rsidRPr="004643FF" w:rsidRDefault="004643FF" w:rsidP="004643FF">
      <w:pPr>
        <w:numPr>
          <w:ilvl w:val="0"/>
          <w:numId w:val="3"/>
        </w:numPr>
        <w:spacing w:after="160" w:line="259" w:lineRule="auto"/>
        <w:contextualSpacing/>
        <w:rPr>
          <w:sz w:val="24"/>
        </w:rPr>
      </w:pPr>
      <w:r w:rsidRPr="004643FF">
        <w:rPr>
          <w:sz w:val="24"/>
        </w:rPr>
        <w:t xml:space="preserve">Complete all custom/optional information (shown in </w:t>
      </w:r>
      <w:r w:rsidRPr="004D4C22">
        <w:rPr>
          <w:color w:val="A20000"/>
          <w:sz w:val="24"/>
        </w:rPr>
        <w:t>red</w:t>
      </w:r>
      <w:r w:rsidRPr="004643FF">
        <w:rPr>
          <w:sz w:val="24"/>
        </w:rPr>
        <w:t xml:space="preserve">). After completing the optional information, remove any brackets and change the text color from red to black. Be sure to remove any unused </w:t>
      </w:r>
      <w:proofErr w:type="gramStart"/>
      <w:r w:rsidRPr="004643FF">
        <w:rPr>
          <w:sz w:val="24"/>
        </w:rPr>
        <w:t>options;</w:t>
      </w:r>
      <w:proofErr w:type="gramEnd"/>
    </w:p>
    <w:p w14:paraId="5631E0A2" w14:textId="77777777" w:rsidR="004643FF" w:rsidRPr="004643FF" w:rsidRDefault="004643FF" w:rsidP="004643FF">
      <w:pPr>
        <w:numPr>
          <w:ilvl w:val="0"/>
          <w:numId w:val="3"/>
        </w:numPr>
        <w:spacing w:after="160" w:line="259" w:lineRule="auto"/>
        <w:contextualSpacing/>
        <w:rPr>
          <w:sz w:val="24"/>
          <w:szCs w:val="24"/>
        </w:rPr>
      </w:pPr>
      <w:r w:rsidRPr="004643FF">
        <w:rPr>
          <w:sz w:val="24"/>
          <w:szCs w:val="24"/>
        </w:rPr>
        <w:lastRenderedPageBreak/>
        <w:t xml:space="preserve">Clean up the contract to remove the Guide and </w:t>
      </w:r>
      <w:proofErr w:type="gramStart"/>
      <w:r w:rsidRPr="004643FF">
        <w:rPr>
          <w:sz w:val="24"/>
          <w:szCs w:val="24"/>
        </w:rPr>
        <w:t>comments;</w:t>
      </w:r>
      <w:proofErr w:type="gramEnd"/>
    </w:p>
    <w:p w14:paraId="52837E24" w14:textId="77777777" w:rsidR="004643FF" w:rsidRPr="004643FF" w:rsidRDefault="004643FF" w:rsidP="004643FF">
      <w:pPr>
        <w:numPr>
          <w:ilvl w:val="0"/>
          <w:numId w:val="3"/>
        </w:numPr>
        <w:spacing w:after="160" w:line="259" w:lineRule="auto"/>
        <w:contextualSpacing/>
        <w:rPr>
          <w:sz w:val="24"/>
        </w:rPr>
      </w:pPr>
      <w:r w:rsidRPr="004643FF">
        <w:rPr>
          <w:sz w:val="24"/>
        </w:rPr>
        <w:t>Confirm that all internal references refer to the correct section; and</w:t>
      </w:r>
    </w:p>
    <w:p w14:paraId="198B1C5F" w14:textId="77777777" w:rsidR="004643FF" w:rsidRPr="004643FF" w:rsidRDefault="004643FF" w:rsidP="004643FF">
      <w:pPr>
        <w:numPr>
          <w:ilvl w:val="0"/>
          <w:numId w:val="3"/>
        </w:numPr>
        <w:spacing w:after="160" w:line="259" w:lineRule="auto"/>
        <w:contextualSpacing/>
        <w:rPr>
          <w:sz w:val="24"/>
          <w:szCs w:val="24"/>
        </w:rPr>
      </w:pPr>
      <w:r w:rsidRPr="004643FF">
        <w:rPr>
          <w:b/>
          <w:bCs/>
          <w:sz w:val="24"/>
          <w:szCs w:val="24"/>
        </w:rPr>
        <w:t>Have the draft reviewed by your agency’s legal counsel</w:t>
      </w:r>
      <w:r w:rsidRPr="004643FF">
        <w:rPr>
          <w:sz w:val="24"/>
          <w:szCs w:val="24"/>
        </w:rPr>
        <w:t>. When sending a draft, you can expedite review by providing counsel the following: (1) a description of the product/service; (2) an indication whether an ITPR is required and confirmation it has been approved; (3) identification of the procurement method used to purchase the product/service; (4) explanation of any federal partnership, role, or funding; (5) advice on the timing of the contract.</w:t>
      </w:r>
    </w:p>
    <w:p w14:paraId="08CC3491" w14:textId="77777777" w:rsidR="004643FF" w:rsidRPr="004643FF" w:rsidRDefault="004643FF" w:rsidP="004643FF">
      <w:pPr>
        <w:spacing w:after="160" w:line="259" w:lineRule="auto"/>
        <w:ind w:left="420"/>
        <w:contextualSpacing/>
        <w:rPr>
          <w:sz w:val="24"/>
        </w:rPr>
      </w:pPr>
    </w:p>
    <w:p w14:paraId="1D09602A" w14:textId="77777777" w:rsidR="004643FF" w:rsidRPr="004643FF" w:rsidRDefault="004643FF" w:rsidP="004643FF">
      <w:pPr>
        <w:spacing w:after="160" w:line="259" w:lineRule="auto"/>
        <w:rPr>
          <w:rFonts w:cs="Arial"/>
          <w:b/>
          <w:sz w:val="24"/>
          <w:szCs w:val="24"/>
          <w:u w:val="single"/>
        </w:rPr>
      </w:pPr>
      <w:r w:rsidRPr="004643FF">
        <w:rPr>
          <w:rFonts w:cs="Arial"/>
          <w:b/>
          <w:sz w:val="24"/>
          <w:szCs w:val="24"/>
          <w:u w:val="single"/>
        </w:rPr>
        <w:t xml:space="preserve">TIPS: </w:t>
      </w:r>
    </w:p>
    <w:p w14:paraId="0BBAFBA9" w14:textId="1212DE98" w:rsidR="004643FF" w:rsidRPr="004643FF" w:rsidRDefault="004643FF" w:rsidP="004643FF">
      <w:pPr>
        <w:numPr>
          <w:ilvl w:val="0"/>
          <w:numId w:val="2"/>
        </w:numPr>
        <w:spacing w:after="160" w:line="259" w:lineRule="auto"/>
        <w:contextualSpacing/>
        <w:rPr>
          <w:rFonts w:cs="Arial"/>
          <w:bCs/>
          <w:sz w:val="24"/>
          <w:szCs w:val="24"/>
        </w:rPr>
      </w:pPr>
      <w:r w:rsidRPr="004643FF">
        <w:rPr>
          <w:rFonts w:cs="Arial"/>
          <w:bCs/>
          <w:sz w:val="24"/>
          <w:szCs w:val="24"/>
        </w:rPr>
        <w:t xml:space="preserve">When you delete this Guide, the page numbering in the footer should automatically update to accurately reflect both the actual page number and the total number of pages in this </w:t>
      </w:r>
      <w:r w:rsidR="000759B7">
        <w:rPr>
          <w:rFonts w:cs="Arial"/>
          <w:bCs/>
          <w:sz w:val="24"/>
          <w:szCs w:val="24"/>
        </w:rPr>
        <w:t>document</w:t>
      </w:r>
      <w:r w:rsidRPr="004643FF">
        <w:rPr>
          <w:rFonts w:cs="Arial"/>
          <w:bCs/>
          <w:sz w:val="24"/>
          <w:szCs w:val="24"/>
        </w:rPr>
        <w:t>.</w:t>
      </w:r>
    </w:p>
    <w:p w14:paraId="1F55320D" w14:textId="77777777" w:rsidR="004643FF" w:rsidRPr="004643FF" w:rsidRDefault="004643FF" w:rsidP="004643FF">
      <w:pPr>
        <w:numPr>
          <w:ilvl w:val="0"/>
          <w:numId w:val="2"/>
        </w:numPr>
        <w:spacing w:after="160" w:line="259" w:lineRule="auto"/>
        <w:contextualSpacing/>
        <w:rPr>
          <w:rFonts w:cs="Arial"/>
          <w:bCs/>
          <w:sz w:val="24"/>
          <w:szCs w:val="24"/>
        </w:rPr>
      </w:pPr>
      <w:r w:rsidRPr="004643FF">
        <w:rPr>
          <w:rFonts w:cs="Arial"/>
          <w:bCs/>
          <w:sz w:val="24"/>
          <w:szCs w:val="24"/>
        </w:rPr>
        <w:t>When searching for internal references, run a Find (from the editing box on the ribbon) on words like section, paragraph, exhibit, schedule, and attachment.</w:t>
      </w:r>
    </w:p>
    <w:p w14:paraId="226DE448" w14:textId="511CE372" w:rsidR="004643FF" w:rsidRPr="004643FF" w:rsidRDefault="004643FF" w:rsidP="004643FF">
      <w:pPr>
        <w:numPr>
          <w:ilvl w:val="0"/>
          <w:numId w:val="2"/>
        </w:numPr>
        <w:spacing w:after="160" w:line="259" w:lineRule="auto"/>
        <w:contextualSpacing/>
        <w:rPr>
          <w:rFonts w:cs="Arial"/>
          <w:bCs/>
          <w:sz w:val="24"/>
          <w:szCs w:val="24"/>
        </w:rPr>
      </w:pPr>
      <w:r w:rsidRPr="004643FF">
        <w:rPr>
          <w:rFonts w:cs="Arial"/>
          <w:bCs/>
          <w:sz w:val="24"/>
          <w:szCs w:val="24"/>
        </w:rPr>
        <w:t>You can also run a Find to look for brackets [</w:t>
      </w:r>
      <w:r w:rsidR="00360B65">
        <w:rPr>
          <w:rFonts w:cs="Arial"/>
          <w:bCs/>
          <w:sz w:val="24"/>
          <w:szCs w:val="24"/>
        </w:rPr>
        <w:t>]</w:t>
      </w:r>
      <w:r w:rsidRPr="004643FF">
        <w:rPr>
          <w:rFonts w:cs="Arial"/>
          <w:bCs/>
          <w:sz w:val="24"/>
          <w:szCs w:val="24"/>
        </w:rPr>
        <w:t xml:space="preserve"> which may indicate that an option needs to be chosen or removed.</w:t>
      </w:r>
    </w:p>
    <w:p w14:paraId="6CDB638A" w14:textId="77777777" w:rsidR="004643FF" w:rsidRPr="004643FF" w:rsidRDefault="004643FF" w:rsidP="004643FF">
      <w:pPr>
        <w:numPr>
          <w:ilvl w:val="0"/>
          <w:numId w:val="2"/>
        </w:numPr>
        <w:spacing w:after="160" w:line="259" w:lineRule="auto"/>
        <w:contextualSpacing/>
        <w:rPr>
          <w:rFonts w:cs="Arial"/>
          <w:bCs/>
          <w:sz w:val="24"/>
          <w:szCs w:val="24"/>
        </w:rPr>
      </w:pPr>
      <w:r w:rsidRPr="004643FF">
        <w:rPr>
          <w:rFonts w:cs="Arial"/>
          <w:bCs/>
          <w:sz w:val="24"/>
          <w:szCs w:val="24"/>
        </w:rPr>
        <w:t>To remove all comments:</w:t>
      </w:r>
    </w:p>
    <w:p w14:paraId="3786869E" w14:textId="77777777" w:rsidR="004643FF" w:rsidRPr="004643FF" w:rsidRDefault="004643FF" w:rsidP="004643FF">
      <w:pPr>
        <w:numPr>
          <w:ilvl w:val="1"/>
          <w:numId w:val="2"/>
        </w:numPr>
        <w:spacing w:after="160" w:line="259" w:lineRule="auto"/>
        <w:contextualSpacing/>
        <w:rPr>
          <w:rFonts w:cs="Arial"/>
          <w:bCs/>
          <w:sz w:val="24"/>
          <w:szCs w:val="24"/>
        </w:rPr>
      </w:pPr>
      <w:r w:rsidRPr="004643FF">
        <w:rPr>
          <w:rFonts w:cs="Arial"/>
          <w:bCs/>
          <w:sz w:val="24"/>
          <w:szCs w:val="24"/>
        </w:rPr>
        <w:t>Select the “Review” tab</w:t>
      </w:r>
    </w:p>
    <w:p w14:paraId="3EE71B03" w14:textId="77777777" w:rsidR="004643FF" w:rsidRPr="004643FF" w:rsidRDefault="004643FF" w:rsidP="004643FF">
      <w:pPr>
        <w:numPr>
          <w:ilvl w:val="1"/>
          <w:numId w:val="2"/>
        </w:numPr>
        <w:spacing w:after="160" w:line="259" w:lineRule="auto"/>
        <w:contextualSpacing/>
        <w:rPr>
          <w:rFonts w:cs="Arial"/>
          <w:bCs/>
          <w:sz w:val="24"/>
          <w:szCs w:val="24"/>
        </w:rPr>
      </w:pPr>
      <w:r w:rsidRPr="004643FF">
        <w:rPr>
          <w:rFonts w:cs="Arial"/>
          <w:bCs/>
          <w:sz w:val="24"/>
          <w:szCs w:val="24"/>
        </w:rPr>
        <w:t>Select “Comments” in the ribbon</w:t>
      </w:r>
    </w:p>
    <w:p w14:paraId="43042419" w14:textId="77777777" w:rsidR="004643FF" w:rsidRPr="004643FF" w:rsidRDefault="004643FF" w:rsidP="004643FF">
      <w:pPr>
        <w:numPr>
          <w:ilvl w:val="1"/>
          <w:numId w:val="2"/>
        </w:numPr>
        <w:spacing w:after="160" w:line="259" w:lineRule="auto"/>
        <w:contextualSpacing/>
        <w:rPr>
          <w:rFonts w:cs="Arial"/>
          <w:bCs/>
          <w:sz w:val="24"/>
          <w:szCs w:val="24"/>
        </w:rPr>
      </w:pPr>
      <w:r w:rsidRPr="004643FF">
        <w:rPr>
          <w:rFonts w:cs="Arial"/>
          <w:bCs/>
          <w:sz w:val="24"/>
          <w:szCs w:val="24"/>
        </w:rPr>
        <w:t>Select the drop down on “Delete”</w:t>
      </w:r>
    </w:p>
    <w:p w14:paraId="10E99D0A" w14:textId="77777777" w:rsidR="004643FF" w:rsidRPr="004643FF" w:rsidRDefault="004643FF" w:rsidP="004643FF">
      <w:pPr>
        <w:numPr>
          <w:ilvl w:val="1"/>
          <w:numId w:val="2"/>
        </w:numPr>
        <w:spacing w:after="160" w:line="259" w:lineRule="auto"/>
        <w:contextualSpacing/>
        <w:rPr>
          <w:rFonts w:cs="Arial"/>
          <w:bCs/>
          <w:sz w:val="24"/>
          <w:szCs w:val="24"/>
        </w:rPr>
      </w:pPr>
      <w:r w:rsidRPr="004643FF">
        <w:rPr>
          <w:rFonts w:cs="Arial"/>
          <w:bCs/>
          <w:sz w:val="24"/>
          <w:szCs w:val="24"/>
        </w:rPr>
        <w:t>Select “Delete all comments in the document”</w:t>
      </w:r>
    </w:p>
    <w:p w14:paraId="6D3A46D2" w14:textId="77777777" w:rsidR="004643FF" w:rsidRPr="004643FF" w:rsidRDefault="004643FF" w:rsidP="004643FF">
      <w:pPr>
        <w:spacing w:after="160" w:line="259" w:lineRule="auto"/>
        <w:ind w:left="1440"/>
        <w:contextualSpacing/>
        <w:rPr>
          <w:rFonts w:cs="Arial"/>
          <w:bCs/>
          <w:sz w:val="24"/>
          <w:szCs w:val="24"/>
        </w:rPr>
      </w:pPr>
      <w:r w:rsidRPr="004643FF">
        <w:rPr>
          <w:rFonts w:cs="Arial"/>
          <w:bCs/>
          <w:noProof/>
          <w:sz w:val="24"/>
          <w:szCs w:val="24"/>
        </w:rPr>
        <mc:AlternateContent>
          <mc:Choice Requires="wpi">
            <w:drawing>
              <wp:anchor distT="0" distB="0" distL="114300" distR="114300" simplePos="0" relativeHeight="251658242" behindDoc="0" locked="0" layoutInCell="1" allowOverlap="1" wp14:anchorId="29FDF517" wp14:editId="0EB03D17">
                <wp:simplePos x="0" y="0"/>
                <wp:positionH relativeFrom="column">
                  <wp:posOffset>5152695</wp:posOffset>
                </wp:positionH>
                <wp:positionV relativeFrom="paragraph">
                  <wp:posOffset>1331440</wp:posOffset>
                </wp:positionV>
                <wp:extent cx="1445400" cy="48960"/>
                <wp:effectExtent l="95250" t="133350" r="97790" b="160655"/>
                <wp:wrapNone/>
                <wp:docPr id="4" name="Ink 4"/>
                <wp:cNvGraphicFramePr/>
                <a:graphic xmlns:a="http://schemas.openxmlformats.org/drawingml/2006/main">
                  <a:graphicData uri="http://schemas.microsoft.com/office/word/2010/wordprocessingInk">
                    <w14:contentPart bwMode="auto" r:id="rId14">
                      <w14:nvContentPartPr>
                        <w14:cNvContentPartPr/>
                      </w14:nvContentPartPr>
                      <w14:xfrm>
                        <a:off x="0" y="0"/>
                        <a:ext cx="1445400" cy="48960"/>
                      </w14:xfrm>
                    </w14:contentPart>
                  </a:graphicData>
                </a:graphic>
              </wp:anchor>
            </w:drawing>
          </mc:Choice>
          <mc:Fallback xmlns:arto="http://schemas.microsoft.com/office/word/2006/arto">
            <w:pict>
              <v:shapetype w14:anchorId="1F88F6C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401.45pt;margin-top:96.35pt;width:122.3pt;height:20.8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">
                <v:imagedata r:id="rId15" o:title=""/>
              </v:shape>
            </w:pict>
          </mc:Fallback>
        </mc:AlternateContent>
      </w:r>
      <w:r w:rsidRPr="004643FF">
        <w:rPr>
          <w:rFonts w:cs="Arial"/>
          <w:bCs/>
          <w:noProof/>
          <w:sz w:val="24"/>
          <w:szCs w:val="24"/>
        </w:rPr>
        <mc:AlternateContent>
          <mc:Choice Requires="wpi">
            <w:drawing>
              <wp:anchor distT="0" distB="0" distL="114300" distR="114300" simplePos="0" relativeHeight="251658241" behindDoc="0" locked="0" layoutInCell="1" allowOverlap="1" wp14:anchorId="1A2444A5" wp14:editId="7C6A24A3">
                <wp:simplePos x="0" y="0"/>
                <wp:positionH relativeFrom="column">
                  <wp:posOffset>4905375</wp:posOffset>
                </wp:positionH>
                <wp:positionV relativeFrom="paragraph">
                  <wp:posOffset>599200</wp:posOffset>
                </wp:positionV>
                <wp:extent cx="185400" cy="360"/>
                <wp:effectExtent l="95250" t="152400" r="100965" b="152400"/>
                <wp:wrapNone/>
                <wp:docPr id="3" name="Ink 3"/>
                <wp:cNvGraphicFramePr/>
                <a:graphic xmlns:a="http://schemas.openxmlformats.org/drawingml/2006/main">
                  <a:graphicData uri="http://schemas.microsoft.com/office/word/2010/wordprocessingInk">
                    <w14:contentPart bwMode="auto" r:id="rId16">
                      <w14:nvContentPartPr>
                        <w14:cNvContentPartPr/>
                      </w14:nvContentPartPr>
                      <w14:xfrm>
                        <a:off x="0" y="0"/>
                        <a:ext cx="185400" cy="360"/>
                      </w14:xfrm>
                    </w14:contentPart>
                  </a:graphicData>
                </a:graphic>
              </wp:anchor>
            </w:drawing>
          </mc:Choice>
          <mc:Fallback xmlns:arto="http://schemas.microsoft.com/office/word/2006/arto">
            <w:pict>
              <v:shape w14:anchorId="5B809F9E" id="Ink 3" o:spid="_x0000_s1026" type="#_x0000_t75" style="position:absolute;margin-left:382pt;margin-top:38.7pt;width:23.1pt;height:17.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">
                <v:imagedata r:id="rId17" o:title=""/>
              </v:shape>
            </w:pict>
          </mc:Fallback>
        </mc:AlternateContent>
      </w:r>
      <w:r w:rsidRPr="004643FF">
        <w:rPr>
          <w:rFonts w:cs="Arial"/>
          <w:bCs/>
          <w:noProof/>
          <w:sz w:val="24"/>
          <w:szCs w:val="24"/>
        </w:rPr>
        <mc:AlternateContent>
          <mc:Choice Requires="wpi">
            <w:drawing>
              <wp:anchor distT="0" distB="0" distL="114300" distR="114300" simplePos="0" relativeHeight="251658240" behindDoc="0" locked="0" layoutInCell="1" allowOverlap="1" wp14:anchorId="0F0C71FC" wp14:editId="6B7D9242">
                <wp:simplePos x="0" y="0"/>
                <wp:positionH relativeFrom="column">
                  <wp:posOffset>5247735</wp:posOffset>
                </wp:positionH>
                <wp:positionV relativeFrom="paragraph">
                  <wp:posOffset>46240</wp:posOffset>
                </wp:positionV>
                <wp:extent cx="342720" cy="63360"/>
                <wp:effectExtent l="95250" t="133350" r="114935" b="165735"/>
                <wp:wrapNone/>
                <wp:docPr id="2" name="Ink 2"/>
                <wp:cNvGraphicFramePr/>
                <a:graphic xmlns:a="http://schemas.openxmlformats.org/drawingml/2006/main">
                  <a:graphicData uri="http://schemas.microsoft.com/office/word/2010/wordprocessingInk">
                    <w14:contentPart bwMode="auto" r:id="rId18">
                      <w14:nvContentPartPr>
                        <w14:cNvContentPartPr/>
                      </w14:nvContentPartPr>
                      <w14:xfrm>
                        <a:off x="0" y="0"/>
                        <a:ext cx="342720" cy="63360"/>
                      </w14:xfrm>
                    </w14:contentPart>
                  </a:graphicData>
                </a:graphic>
              </wp:anchor>
            </w:drawing>
          </mc:Choice>
          <mc:Fallback xmlns:arto="http://schemas.microsoft.com/office/word/2006/arto">
            <w:pict>
              <v:shape w14:anchorId="2FA79664" id="Ink 2" o:spid="_x0000_s1026" type="#_x0000_t75" style="position:absolute;margin-left:408.95pt;margin-top:-4.8pt;width:35.5pt;height:21.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">
                <v:imagedata r:id="rId19" o:title=""/>
              </v:shape>
            </w:pict>
          </mc:Fallback>
        </mc:AlternateContent>
      </w:r>
      <w:r w:rsidRPr="004643FF">
        <w:rPr>
          <w:rFonts w:cs="Arial"/>
          <w:bCs/>
          <w:noProof/>
          <w:sz w:val="24"/>
          <w:szCs w:val="24"/>
        </w:rPr>
        <w:drawing>
          <wp:inline distT="0" distB="0" distL="0" distR="0" wp14:anchorId="4B60D347" wp14:editId="5C963ACF">
            <wp:extent cx="5943600" cy="1545590"/>
            <wp:effectExtent l="0" t="0" r="0" b="0"/>
            <wp:docPr id="1" name="Picture 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ord&#10;&#10;Description automatically generated"/>
                    <pic:cNvPicPr/>
                  </pic:nvPicPr>
                  <pic:blipFill>
                    <a:blip r:embed="rId20"/>
                    <a:stretch>
                      <a:fillRect/>
                    </a:stretch>
                  </pic:blipFill>
                  <pic:spPr>
                    <a:xfrm>
                      <a:off x="0" y="0"/>
                      <a:ext cx="5943600" cy="1545590"/>
                    </a:xfrm>
                    <a:prstGeom prst="rect">
                      <a:avLst/>
                    </a:prstGeom>
                  </pic:spPr>
                </pic:pic>
              </a:graphicData>
            </a:graphic>
          </wp:inline>
        </w:drawing>
      </w:r>
    </w:p>
    <w:p w14:paraId="6FBBDD59" w14:textId="77777777" w:rsidR="004643FF" w:rsidRPr="004643FF" w:rsidRDefault="004643FF" w:rsidP="004643FF">
      <w:pPr>
        <w:spacing w:after="160" w:line="259" w:lineRule="auto"/>
        <w:ind w:left="720"/>
        <w:contextualSpacing/>
        <w:rPr>
          <w:rFonts w:cs="Arial"/>
          <w:bCs/>
          <w:sz w:val="24"/>
          <w:szCs w:val="24"/>
        </w:rPr>
      </w:pPr>
    </w:p>
    <w:p w14:paraId="1527914D" w14:textId="0238E3E0" w:rsidR="004643FF" w:rsidRPr="00360B65" w:rsidRDefault="00642A11" w:rsidP="004643FF">
      <w:pPr>
        <w:spacing w:after="160" w:line="259" w:lineRule="auto"/>
        <w:rPr>
          <w:rFonts w:cs="Arial"/>
          <w:bCs/>
          <w:smallCaps/>
          <w:szCs w:val="22"/>
        </w:rPr>
      </w:pPr>
      <w:r>
        <w:rPr>
          <w:rFonts w:cs="Arial"/>
          <w:bCs/>
          <w:smallCaps/>
          <w:szCs w:val="22"/>
        </w:rPr>
        <w:t>TEMPLATE REVISION DATE:</w:t>
      </w:r>
      <w:r w:rsidR="004643FF" w:rsidRPr="00360B65">
        <w:rPr>
          <w:rFonts w:cs="Arial"/>
          <w:bCs/>
          <w:smallCaps/>
          <w:szCs w:val="22"/>
        </w:rPr>
        <w:t xml:space="preserve"> (</w:t>
      </w:r>
      <w:r w:rsidR="00EE66CA" w:rsidRPr="004D4C22">
        <w:rPr>
          <w:rFonts w:cs="Arial"/>
          <w:bCs/>
          <w:smallCaps/>
          <w:color w:val="004E9A"/>
          <w:szCs w:val="22"/>
        </w:rPr>
        <w:t>FEBRUARY 2026</w:t>
      </w:r>
      <w:r w:rsidR="004643FF" w:rsidRPr="00360B65">
        <w:rPr>
          <w:rFonts w:cs="Arial"/>
          <w:bCs/>
          <w:smallCaps/>
          <w:szCs w:val="22"/>
        </w:rPr>
        <w:t>)</w:t>
      </w:r>
    </w:p>
    <w:p w14:paraId="38DCFEDE" w14:textId="77777777" w:rsidR="00641C02" w:rsidRPr="004643FF" w:rsidRDefault="00641C02" w:rsidP="00641C02">
      <w:pPr>
        <w:rPr>
          <w:rFonts w:cs="Arial"/>
          <w:sz w:val="24"/>
          <w:szCs w:val="24"/>
        </w:rPr>
      </w:pPr>
    </w:p>
    <w:p w14:paraId="59F15183" w14:textId="7691A820" w:rsidR="00AA4797" w:rsidRPr="0097352F" w:rsidRDefault="00B1679D" w:rsidP="001C6A01">
      <w:pPr>
        <w:pStyle w:val="Heading1"/>
        <w:numPr>
          <w:ilvl w:val="0"/>
          <w:numId w:val="0"/>
        </w:numPr>
        <w:ind w:firstLine="720"/>
        <w:rPr>
          <w:color w:val="1F497D" w:themeColor="text2"/>
        </w:rPr>
      </w:pPr>
      <w:r>
        <w:rPr>
          <w:color w:val="1F497D" w:themeColor="text2"/>
        </w:rPr>
        <w:t xml:space="preserve">General </w:t>
      </w:r>
      <w:r w:rsidR="00AA4797" w:rsidRPr="0097352F">
        <w:rPr>
          <w:color w:val="1F497D" w:themeColor="text2"/>
        </w:rPr>
        <w:t>Guidance:</w:t>
      </w:r>
    </w:p>
    <w:p w14:paraId="547896C4" w14:textId="77777777" w:rsidR="00AA4797" w:rsidRPr="004B29C0" w:rsidRDefault="00AA4797" w:rsidP="00AA4797">
      <w:pPr>
        <w:pStyle w:val="GuidanceBody"/>
        <w:rPr>
          <w:rFonts w:ascii="Arial" w:hAnsi="Arial" w:cs="Arial"/>
        </w:rPr>
      </w:pPr>
      <w:r w:rsidRPr="004B29C0">
        <w:rPr>
          <w:rFonts w:ascii="Arial" w:hAnsi="Arial" w:cs="Arial"/>
        </w:rPr>
        <w:t xml:space="preserve">Every contract must have either a title or number (we recommend both) to provide a unique identifier.  State Terms and Conditions require a contractor to reference the contract number on invoices.  The contractor cannot do this if the contract does not include a title or number.  If an agency utilizes eMACS, a numbering wheel automatically assigns a number based on the agency and contract type.  If an agency does not utilize eMACS, we recommend using a numbering methodology to provide a unique identifier. </w:t>
      </w:r>
      <w:proofErr w:type="gramStart"/>
      <w:r w:rsidRPr="004B29C0">
        <w:rPr>
          <w:rFonts w:ascii="Arial" w:hAnsi="Arial" w:cs="Arial"/>
        </w:rPr>
        <w:t>A contract</w:t>
      </w:r>
      <w:proofErr w:type="gramEnd"/>
      <w:r w:rsidRPr="004B29C0">
        <w:rPr>
          <w:rFonts w:ascii="Arial" w:hAnsi="Arial" w:cs="Arial"/>
        </w:rPr>
        <w:t xml:space="preserve"> title should be a short description of the goods/services provided under the contract.  </w:t>
      </w:r>
    </w:p>
    <w:p w14:paraId="313CBEE9" w14:textId="77777777" w:rsidR="00AA4797" w:rsidRPr="004B29C0" w:rsidRDefault="00AA4797" w:rsidP="00AA4797">
      <w:pPr>
        <w:pStyle w:val="GuidanceBody"/>
        <w:rPr>
          <w:rFonts w:ascii="Arial" w:hAnsi="Arial" w:cs="Arial"/>
        </w:rPr>
      </w:pPr>
    </w:p>
    <w:p w14:paraId="0274C518" w14:textId="77777777" w:rsidR="00AA4797" w:rsidRPr="004B29C0" w:rsidRDefault="00AA4797" w:rsidP="00AA4797">
      <w:pPr>
        <w:pStyle w:val="GuidanceBody"/>
        <w:rPr>
          <w:rFonts w:ascii="Arial" w:hAnsi="Arial" w:cs="Arial"/>
        </w:rPr>
      </w:pPr>
      <w:r w:rsidRPr="004B29C0">
        <w:rPr>
          <w:rFonts w:ascii="Arial" w:hAnsi="Arial" w:cs="Arial"/>
        </w:rPr>
        <w:t xml:space="preserve">A contract is a legally enforceable agreement between parties to do something (or not to do something). A legally enforceable contract will have an offer (the “what” that someone will do), the other party’s acceptance of that offer, and consideration (something of value exchanged between the parties). Both parties must be of “sound mind” and understand what is required of each party. In a business contract, the parties are generally presumed to be sophisticated buyers and sellers of services or goods.  Contracts should be in writing and for a legal purpose. Montana law requires all contracts that cannot by its terms be performed within a year to be in writing. Leases or agreements to purchase land must be in writing. We recommend all contracts for the state of Montana be in writing.  </w:t>
      </w:r>
    </w:p>
    <w:p w14:paraId="54B9D207" w14:textId="77777777" w:rsidR="00AA4797" w:rsidRPr="004B29C0" w:rsidRDefault="00AA4797" w:rsidP="00AA4797">
      <w:pPr>
        <w:pStyle w:val="GuidanceBody"/>
        <w:rPr>
          <w:rFonts w:ascii="Arial" w:hAnsi="Arial" w:cs="Arial"/>
        </w:rPr>
      </w:pPr>
    </w:p>
    <w:p w14:paraId="77BB4C1B" w14:textId="77777777" w:rsidR="00AA4797" w:rsidRPr="004B29C0" w:rsidRDefault="00AA4797" w:rsidP="00AA4797">
      <w:pPr>
        <w:pStyle w:val="GuidanceBody"/>
        <w:rPr>
          <w:rFonts w:ascii="Arial" w:hAnsi="Arial" w:cs="Arial"/>
        </w:rPr>
      </w:pPr>
      <w:r w:rsidRPr="004B29C0">
        <w:rPr>
          <w:rFonts w:ascii="Arial" w:hAnsi="Arial" w:cs="Arial"/>
        </w:rPr>
        <w:t xml:space="preserve">A contract may be referred to as a contract, agreement, or by another name. Whether a document becomes a legally enforceable contract depends on the intent of the parties and many of the factors described in the preceding paragraph. In this template, the contract is referred to as "agreement" purely as a matter of personal preference. By using "agreement" instead of "contract," the template user can easily find references to "agreement." Searching for "contract" should return </w:t>
      </w:r>
      <w:proofErr w:type="gramStart"/>
      <w:r w:rsidRPr="004B29C0">
        <w:rPr>
          <w:rFonts w:ascii="Arial" w:hAnsi="Arial" w:cs="Arial"/>
        </w:rPr>
        <w:t>primarily</w:t>
      </w:r>
      <w:proofErr w:type="gramEnd"/>
      <w:r w:rsidRPr="004B29C0">
        <w:rPr>
          <w:rFonts w:ascii="Arial" w:hAnsi="Arial" w:cs="Arial"/>
        </w:rPr>
        <w:t xml:space="preserve"> "Contractor" when the contract itself is called an "agreement."</w:t>
      </w:r>
    </w:p>
    <w:p w14:paraId="6763986C" w14:textId="77777777" w:rsidR="00AA4797" w:rsidRPr="004B29C0" w:rsidRDefault="00AA4797" w:rsidP="00AA4797">
      <w:pPr>
        <w:pStyle w:val="GuidanceBody"/>
        <w:rPr>
          <w:rFonts w:ascii="Arial" w:hAnsi="Arial" w:cs="Arial"/>
        </w:rPr>
      </w:pPr>
    </w:p>
    <w:p w14:paraId="72DB67BC" w14:textId="77777777" w:rsidR="00AA4797" w:rsidRPr="004B29C0" w:rsidRDefault="00AA4797" w:rsidP="00AA4797">
      <w:pPr>
        <w:pStyle w:val="GuidanceBody"/>
        <w:rPr>
          <w:rFonts w:ascii="Arial" w:hAnsi="Arial" w:cs="Arial"/>
        </w:rPr>
      </w:pPr>
      <w:r w:rsidRPr="004B29C0">
        <w:rPr>
          <w:rFonts w:ascii="Arial" w:hAnsi="Arial" w:cs="Arial"/>
        </w:rPr>
        <w:t xml:space="preserve">You should use the correct legal name of a party. A company may operate a business under a different name from the business owner – a DBA meaning “doing business as.” To do this, the company must file for an assumed business name with the Secretary of State. </w:t>
      </w:r>
      <w:r w:rsidRPr="004B29C0">
        <w:rPr>
          <w:rFonts w:ascii="Arial" w:hAnsi="Arial" w:cs="Arial"/>
          <w:shd w:val="clear" w:color="auto" w:fill="FFFFFF"/>
        </w:rPr>
        <w:t xml:space="preserve">An assumed business name is a “trade name” or a “fictitious business name” under which the business or operation is conducted and presented to the public. It is not the legal name of the person(s) who owns the business. </w:t>
      </w:r>
      <w:r w:rsidRPr="004B29C0">
        <w:rPr>
          <w:rFonts w:ascii="Arial" w:hAnsi="Arial" w:cs="Arial"/>
        </w:rPr>
        <w:t>Sole proprietorships commonly use a DBA, but any type of entity can use a DBA, including LLCs, corporations, and partnerships. The correct name of the party to a contract should include the name of the entity and the DBA, if the business uses one.</w:t>
      </w:r>
    </w:p>
    <w:p w14:paraId="3E320D2E" w14:textId="77777777" w:rsidR="00AA4797" w:rsidRDefault="00AA4797" w:rsidP="00AA4797">
      <w:pPr>
        <w:pStyle w:val="GuidanceBody"/>
        <w:rPr>
          <w:rFonts w:ascii="Arial" w:hAnsi="Arial" w:cs="Arial"/>
        </w:rPr>
      </w:pPr>
    </w:p>
    <w:p w14:paraId="49220264" w14:textId="3A71E384" w:rsidR="00AA4797" w:rsidRPr="007B1BB7" w:rsidRDefault="00AA4797" w:rsidP="00AA4797">
      <w:pPr>
        <w:pStyle w:val="GuidanceBody"/>
        <w:rPr>
          <w:rFonts w:ascii="Arial" w:hAnsi="Arial" w:cs="Arial"/>
        </w:rPr>
      </w:pPr>
      <w:r w:rsidRPr="007B1BB7">
        <w:rPr>
          <w:rFonts w:ascii="Arial" w:hAnsi="Arial" w:cs="Arial"/>
        </w:rPr>
        <w:t>Previous versions of this template included address and other contact information. While this remains acceptable, there is a risk that this information will not match other places where that information is used in the document. For ease of editing and to ensure consistency, in the model template, the State's and Contractor's addresses are listed only in the signature block.</w:t>
      </w:r>
    </w:p>
    <w:p w14:paraId="38C2A3B9" w14:textId="77777777" w:rsidR="00AA4797" w:rsidRPr="007B1BB7" w:rsidRDefault="00AA4797" w:rsidP="00AA4797">
      <w:pPr>
        <w:pStyle w:val="GuidanceBody"/>
        <w:rPr>
          <w:rFonts w:ascii="Arial" w:hAnsi="Arial" w:cs="Arial"/>
        </w:rPr>
      </w:pPr>
    </w:p>
    <w:p w14:paraId="1E0FD18B" w14:textId="77777777" w:rsidR="00AA4797" w:rsidRPr="007B1BB7" w:rsidRDefault="00AA4797" w:rsidP="00AA4797">
      <w:pPr>
        <w:pStyle w:val="GuidanceBody"/>
        <w:rPr>
          <w:rFonts w:ascii="Arial" w:hAnsi="Arial" w:cs="Arial"/>
        </w:rPr>
      </w:pPr>
      <w:r w:rsidRPr="007B1BB7">
        <w:rPr>
          <w:rFonts w:ascii="Arial" w:hAnsi="Arial" w:cs="Arial"/>
        </w:rPr>
        <w:t xml:space="preserve">Recitals may be included to provide a better description of the purpose and/or consideration for the contract. If recitals are used, ensure they are clear and concise to avoid creating an ambiguity with the body of the contract. Most contracts will not need recitals. Recitals may be more appropriate for amendments.  </w:t>
      </w:r>
    </w:p>
    <w:p w14:paraId="5FE67319" w14:textId="77777777" w:rsidR="00AA4797" w:rsidRDefault="00AA4797" w:rsidP="00AA4797"/>
    <w:p w14:paraId="26DA695D" w14:textId="77777777" w:rsidR="00AA4797" w:rsidRDefault="00AA4797" w:rsidP="00AA4797">
      <w:pPr>
        <w:pStyle w:val="Heading2"/>
        <w:numPr>
          <w:ilvl w:val="0"/>
          <w:numId w:val="0"/>
        </w:numPr>
      </w:pPr>
      <w:r>
        <w:t>References:</w:t>
      </w:r>
    </w:p>
    <w:p w14:paraId="2408E21D" w14:textId="77777777" w:rsidR="00AA4797" w:rsidRDefault="00AA4797" w:rsidP="00AA4797">
      <w:pPr>
        <w:ind w:left="720"/>
      </w:pPr>
      <w:hyperlink r:id="rId21" w:history="1">
        <w:r w:rsidRPr="00A94E9B">
          <w:rPr>
            <w:rStyle w:val="Hyperlink"/>
          </w:rPr>
          <w:t>18-4-123 Definitions</w:t>
        </w:r>
      </w:hyperlink>
      <w:r>
        <w:t xml:space="preserve"> (defines contract, contractor, services, supplies, vendor)</w:t>
      </w:r>
    </w:p>
    <w:p w14:paraId="03D73766" w14:textId="77777777" w:rsidR="00AA4797" w:rsidRPr="0088528B" w:rsidRDefault="00AA4797" w:rsidP="00AA4797">
      <w:pPr>
        <w:ind w:left="720"/>
      </w:pPr>
      <w:hyperlink r:id="rId22" w:history="1">
        <w:r w:rsidRPr="0088528B">
          <w:rPr>
            <w:rStyle w:val="Hyperlink"/>
          </w:rPr>
          <w:t>28-2-101 Contract defined</w:t>
        </w:r>
      </w:hyperlink>
    </w:p>
    <w:p w14:paraId="7274F4C1" w14:textId="77777777" w:rsidR="00AA4797" w:rsidRPr="0088528B" w:rsidRDefault="00AA4797" w:rsidP="00AA4797">
      <w:pPr>
        <w:ind w:left="720"/>
      </w:pPr>
      <w:hyperlink r:id="rId23" w:history="1">
        <w:r w:rsidRPr="0088528B">
          <w:rPr>
            <w:rStyle w:val="Hyperlink"/>
          </w:rPr>
          <w:t>28-2-102 Essential elements of a contract</w:t>
        </w:r>
      </w:hyperlink>
    </w:p>
    <w:p w14:paraId="0BDE92DE" w14:textId="77777777" w:rsidR="00AA4797" w:rsidRPr="0088528B" w:rsidRDefault="00AA4797" w:rsidP="00AA4797">
      <w:pPr>
        <w:ind w:left="720"/>
      </w:pPr>
      <w:hyperlink r:id="rId24" w:history="1">
        <w:r w:rsidRPr="0088528B">
          <w:rPr>
            <w:rStyle w:val="Hyperlink"/>
          </w:rPr>
          <w:t>28-2-103 Express versus implied contracts</w:t>
        </w:r>
      </w:hyperlink>
    </w:p>
    <w:p w14:paraId="74B500C6" w14:textId="77777777" w:rsidR="00AA4797" w:rsidRPr="0088528B" w:rsidRDefault="00AA4797" w:rsidP="00AA4797">
      <w:pPr>
        <w:ind w:left="720"/>
      </w:pPr>
      <w:hyperlink r:id="rId25" w:history="1">
        <w:r w:rsidRPr="0088528B">
          <w:rPr>
            <w:rStyle w:val="Hyperlink"/>
          </w:rPr>
          <w:t>28-2-104 Executed versus executory contracts</w:t>
        </w:r>
      </w:hyperlink>
    </w:p>
    <w:p w14:paraId="5EEB99A0" w14:textId="77777777" w:rsidR="00AA4797" w:rsidRPr="0088528B" w:rsidRDefault="00AA4797" w:rsidP="00AA4797">
      <w:pPr>
        <w:ind w:left="720"/>
      </w:pPr>
      <w:hyperlink r:id="rId26" w:history="1">
        <w:r w:rsidRPr="0088528B">
          <w:rPr>
            <w:rStyle w:val="Hyperlink"/>
          </w:rPr>
          <w:t>28-2-201 Who may contract</w:t>
        </w:r>
      </w:hyperlink>
    </w:p>
    <w:p w14:paraId="0F7165F8" w14:textId="77777777" w:rsidR="00AA4797" w:rsidRPr="0088528B" w:rsidRDefault="00AA4797" w:rsidP="00AA4797"/>
    <w:p w14:paraId="0AD799C3" w14:textId="7F4926DB" w:rsidR="00EF1E15" w:rsidRDefault="00666A05" w:rsidP="00EF1E15">
      <w:pPr>
        <w:pStyle w:val="SectionHeading"/>
        <w:numPr>
          <w:ilvl w:val="0"/>
          <w:numId w:val="34"/>
        </w:numPr>
      </w:pPr>
      <w:r>
        <w:t>SECTION 1: GENERAL PURPOSE OF CONTRACT</w:t>
      </w:r>
    </w:p>
    <w:p w14:paraId="1B0D4162" w14:textId="09F3D371" w:rsidR="00666A05" w:rsidRDefault="00666A05" w:rsidP="00BF3DB0">
      <w:pPr>
        <w:pStyle w:val="SectionHeading"/>
        <w:keepNext/>
        <w:keepLines/>
        <w:numPr>
          <w:ilvl w:val="0"/>
          <w:numId w:val="34"/>
        </w:numPr>
      </w:pPr>
      <w:r>
        <w:lastRenderedPageBreak/>
        <w:t>SECTION 2: SERVICES AND/OR SUPPLIES</w:t>
      </w:r>
    </w:p>
    <w:tbl>
      <w:tblPr>
        <w:tblStyle w:val="TableGrid2"/>
        <w:tblW w:w="0" w:type="auto"/>
        <w:tblLook w:val="04A0" w:firstRow="1" w:lastRow="0" w:firstColumn="1" w:lastColumn="0" w:noHBand="0" w:noVBand="1"/>
      </w:tblPr>
      <w:tblGrid>
        <w:gridCol w:w="10070"/>
      </w:tblGrid>
      <w:tr w:rsidR="00EF1E15" w:rsidRPr="0065094B" w14:paraId="3E26D1D8" w14:textId="77777777">
        <w:tc>
          <w:tcPr>
            <w:tcW w:w="10070" w:type="dxa"/>
            <w:tcBorders>
              <w:bottom w:val="single" w:sz="4" w:space="0" w:color="auto"/>
            </w:tcBorders>
            <w:shd w:val="clear" w:color="auto" w:fill="FAE2D5"/>
          </w:tcPr>
          <w:p w14:paraId="09AC9D9A" w14:textId="481F19B1" w:rsidR="00EF1E15" w:rsidRPr="0065094B" w:rsidRDefault="00EF1E15" w:rsidP="00BF3DB0">
            <w:pPr>
              <w:keepNext/>
              <w:keepLines/>
              <w:spacing w:before="160" w:after="80"/>
              <w:ind w:left="360"/>
              <w:jc w:val="center"/>
              <w:outlineLvl w:val="1"/>
              <w:rPr>
                <w:rFonts w:ascii="Aptos Display" w:hAnsi="Aptos Display"/>
                <w:bCs/>
                <w:color w:val="0F4761"/>
                <w:sz w:val="32"/>
                <w:szCs w:val="32"/>
              </w:rPr>
            </w:pPr>
            <w:r>
              <w:rPr>
                <w:rFonts w:ascii="Aptos Display" w:hAnsi="Aptos Display"/>
                <w:b/>
                <w:bCs/>
                <w:color w:val="0F4761"/>
                <w:sz w:val="32"/>
                <w:szCs w:val="32"/>
              </w:rPr>
              <w:t>Services and Supplies Alternatives</w:t>
            </w:r>
          </w:p>
        </w:tc>
      </w:tr>
      <w:tr w:rsidR="00EF1E15" w:rsidRPr="0065094B" w14:paraId="15FBC999" w14:textId="77777777">
        <w:tc>
          <w:tcPr>
            <w:tcW w:w="10070" w:type="dxa"/>
            <w:shd w:val="clear" w:color="auto" w:fill="FAE2D5"/>
          </w:tcPr>
          <w:p w14:paraId="724D2E72" w14:textId="77777777" w:rsidR="00EF1E15" w:rsidRPr="0065094B" w:rsidRDefault="00EF1E15" w:rsidP="00BF3DB0">
            <w:pPr>
              <w:keepNext/>
              <w:keepLines/>
              <w:spacing w:before="160" w:after="80"/>
              <w:ind w:left="360"/>
              <w:outlineLvl w:val="1"/>
              <w:rPr>
                <w:rFonts w:ascii="Aptos Display" w:hAnsi="Aptos Display"/>
                <w:bCs/>
                <w:color w:val="0F4761"/>
                <w:sz w:val="32"/>
                <w:szCs w:val="32"/>
              </w:rPr>
            </w:pPr>
            <w:r w:rsidRPr="0065094B">
              <w:rPr>
                <w:rFonts w:ascii="Aptos Display" w:hAnsi="Aptos Display"/>
                <w:b/>
                <w:bCs/>
                <w:color w:val="0F4761"/>
                <w:sz w:val="32"/>
                <w:szCs w:val="32"/>
              </w:rPr>
              <w:t>Option 1</w:t>
            </w:r>
          </w:p>
        </w:tc>
      </w:tr>
      <w:tr w:rsidR="00EF1E15" w:rsidRPr="0065094B" w14:paraId="5D59305C" w14:textId="77777777">
        <w:tc>
          <w:tcPr>
            <w:tcW w:w="10070" w:type="dxa"/>
          </w:tcPr>
          <w:p w14:paraId="7771A18F" w14:textId="7235EFD4" w:rsidR="00EF1E15" w:rsidRPr="008B63BD" w:rsidRDefault="00D50887" w:rsidP="00D50887">
            <w:pPr>
              <w:pStyle w:val="SectionHeading"/>
            </w:pPr>
            <w:r>
              <w:t>SERVICES AND/OR SUPPLIES</w:t>
            </w:r>
          </w:p>
          <w:p w14:paraId="5D4FE6E1" w14:textId="1EE04EA0" w:rsidR="00EF1E15" w:rsidRPr="0065094B" w:rsidRDefault="00986035">
            <w:pPr>
              <w:widowControl w:val="0"/>
              <w:spacing w:before="240" w:after="120"/>
              <w:ind w:left="1980"/>
              <w:outlineLvl w:val="0"/>
              <w:rPr>
                <w:bCs/>
              </w:rPr>
            </w:pPr>
            <w:r w:rsidRPr="00986035">
              <w:rPr>
                <w:rFonts w:eastAsia="MS Gothic" w:cs="Arial"/>
                <w:bCs/>
                <w:color w:val="000000"/>
                <w:sz w:val="24"/>
              </w:rPr>
              <w:t xml:space="preserve">Contractor shall provide State </w:t>
            </w:r>
            <w:r w:rsidR="00742731" w:rsidRPr="004D4C22">
              <w:rPr>
                <w:rFonts w:eastAsia="MS Gothic" w:cs="Arial"/>
                <w:bCs/>
                <w:color w:val="A20000"/>
                <w:sz w:val="24"/>
              </w:rPr>
              <w:t>[</w:t>
            </w:r>
            <w:r w:rsidRPr="004D4C22">
              <w:rPr>
                <w:rFonts w:eastAsia="MS Gothic" w:cs="Arial"/>
                <w:bCs/>
                <w:color w:val="A20000"/>
                <w:sz w:val="24"/>
              </w:rPr>
              <w:t>insert brief description of goods or services</w:t>
            </w:r>
            <w:r w:rsidR="00742731" w:rsidRPr="004D4C22">
              <w:rPr>
                <w:rFonts w:eastAsia="MS Gothic" w:cs="Arial"/>
                <w:bCs/>
                <w:color w:val="A20000"/>
                <w:sz w:val="24"/>
              </w:rPr>
              <w:t>]</w:t>
            </w:r>
            <w:r w:rsidRPr="00986035">
              <w:rPr>
                <w:rFonts w:eastAsia="MS Gothic" w:cs="Arial"/>
                <w:bCs/>
                <w:color w:val="000000"/>
                <w:sz w:val="24"/>
              </w:rPr>
              <w:t xml:space="preserve"> (the “Services”), described in Exhibit </w:t>
            </w:r>
            <w:r w:rsidRPr="004D4C22">
              <w:rPr>
                <w:rFonts w:eastAsia="MS Gothic" w:cs="Arial"/>
                <w:bCs/>
                <w:color w:val="A20000"/>
                <w:sz w:val="24"/>
              </w:rPr>
              <w:t>___</w:t>
            </w:r>
            <w:r w:rsidRPr="00986035">
              <w:rPr>
                <w:rFonts w:eastAsia="MS Gothic" w:cs="Arial"/>
                <w:bCs/>
                <w:color w:val="000000"/>
                <w:sz w:val="24"/>
              </w:rPr>
              <w:t xml:space="preserve">, Scope of Project, and the Contractor's response to the RFP. If there is a conflict between </w:t>
            </w:r>
            <w:proofErr w:type="gramStart"/>
            <w:r w:rsidRPr="00986035">
              <w:rPr>
                <w:rFonts w:eastAsia="MS Gothic" w:cs="Arial"/>
                <w:bCs/>
                <w:color w:val="000000"/>
                <w:sz w:val="24"/>
              </w:rPr>
              <w:t xml:space="preserve">Exhibit </w:t>
            </w:r>
            <w:r w:rsidRPr="004D4C22">
              <w:rPr>
                <w:rFonts w:eastAsia="MS Gothic" w:cs="Arial"/>
                <w:bCs/>
                <w:color w:val="A20000"/>
                <w:sz w:val="24"/>
              </w:rPr>
              <w:t>__</w:t>
            </w:r>
            <w:proofErr w:type="gramEnd"/>
            <w:r w:rsidRPr="004D4C22">
              <w:rPr>
                <w:rFonts w:eastAsia="MS Gothic" w:cs="Arial"/>
                <w:bCs/>
                <w:color w:val="A20000"/>
                <w:sz w:val="24"/>
              </w:rPr>
              <w:t>_</w:t>
            </w:r>
            <w:r w:rsidRPr="00986035">
              <w:rPr>
                <w:rFonts w:eastAsia="MS Gothic" w:cs="Arial"/>
                <w:bCs/>
                <w:color w:val="000000"/>
                <w:sz w:val="24"/>
              </w:rPr>
              <w:t xml:space="preserve"> and the Contractor’s response, the terms of Exhibit </w:t>
            </w:r>
            <w:r w:rsidRPr="004D4C22">
              <w:rPr>
                <w:rFonts w:eastAsia="MS Gothic" w:cs="Arial"/>
                <w:bCs/>
                <w:color w:val="A20000"/>
                <w:sz w:val="24"/>
              </w:rPr>
              <w:t>__</w:t>
            </w:r>
            <w:r w:rsidRPr="00986035">
              <w:rPr>
                <w:rFonts w:eastAsia="MS Gothic" w:cs="Arial"/>
                <w:bCs/>
                <w:color w:val="000000"/>
                <w:sz w:val="24"/>
              </w:rPr>
              <w:t xml:space="preserve"> control.</w:t>
            </w:r>
          </w:p>
        </w:tc>
      </w:tr>
    </w:tbl>
    <w:p w14:paraId="47B82447" w14:textId="77777777" w:rsidR="0041532B" w:rsidRPr="0097352F" w:rsidRDefault="0041532B" w:rsidP="0041532B">
      <w:pPr>
        <w:pStyle w:val="Heading1"/>
        <w:numPr>
          <w:ilvl w:val="0"/>
          <w:numId w:val="0"/>
        </w:numPr>
        <w:rPr>
          <w:color w:val="1F497D" w:themeColor="text2"/>
        </w:rPr>
      </w:pPr>
      <w:r w:rsidRPr="0097352F">
        <w:rPr>
          <w:color w:val="1F497D" w:themeColor="text2"/>
        </w:rPr>
        <w:t>Guidance:</w:t>
      </w:r>
    </w:p>
    <w:p w14:paraId="2EC8596B" w14:textId="75D3D3E1" w:rsidR="0041532B" w:rsidRPr="0041532B" w:rsidRDefault="0041532B" w:rsidP="0041532B">
      <w:pPr>
        <w:pStyle w:val="GuidanceBody"/>
        <w:rPr>
          <w:rFonts w:ascii="Arial" w:hAnsi="Arial" w:cs="Arial"/>
        </w:rPr>
      </w:pPr>
      <w:r w:rsidRPr="0041532B">
        <w:rPr>
          <w:rFonts w:ascii="Arial" w:hAnsi="Arial" w:cs="Arial"/>
        </w:rPr>
        <w:t xml:space="preserve">The services and/or supplies clause is required in all contracts and may be negotiated to ensure it accurately describes the contract’s scope. See 18-4-123, MCA. This clause is important because it is the essence of the agreement—what services or supplies the agency will receive. The description of the services or supplies should be clear and demonstrate how the services or supplies will apply to the agency’s business. </w:t>
      </w:r>
    </w:p>
    <w:p w14:paraId="650C5BE5" w14:textId="77777777" w:rsidR="0003659E" w:rsidRDefault="0003659E" w:rsidP="0041532B">
      <w:pPr>
        <w:pStyle w:val="GuidanceBody"/>
        <w:rPr>
          <w:rFonts w:ascii="Arial" w:hAnsi="Arial" w:cs="Arial"/>
        </w:rPr>
      </w:pPr>
    </w:p>
    <w:p w14:paraId="0D845F4D" w14:textId="59E42220" w:rsidR="0041532B" w:rsidRPr="0041532B" w:rsidRDefault="0003659E" w:rsidP="0041532B">
      <w:pPr>
        <w:pStyle w:val="GuidanceBody"/>
        <w:rPr>
          <w:rFonts w:ascii="Arial" w:hAnsi="Arial" w:cs="Arial"/>
        </w:rPr>
      </w:pPr>
      <w:r>
        <w:rPr>
          <w:rFonts w:ascii="Arial" w:hAnsi="Arial" w:cs="Arial"/>
        </w:rPr>
        <w:t>The optional provision adds</w:t>
      </w:r>
      <w:r w:rsidR="0041532B" w:rsidRPr="0041532B">
        <w:rPr>
          <w:rFonts w:ascii="Arial" w:hAnsi="Arial" w:cs="Arial"/>
        </w:rPr>
        <w:t xml:space="preserve"> a detailed description of services or supplies as an attachment or exhibit to the contract. An exhibit or attachment may be used as a “scope of work” or “SOW” (e.g. consulting services or an IT project) and describe a specific project with key details including but not limited to: a description of services or supplies, project goals, special requirements, ordering and shipping details (for goods or supplies), testing, sampling, and delivery specs, and project deliverables and key milestones, project schedule, reporting, and service level guarantees. If a contractor must satisfy certain requirements as a key </w:t>
      </w:r>
      <w:proofErr w:type="gramStart"/>
      <w:r w:rsidR="0041532B" w:rsidRPr="0041532B">
        <w:rPr>
          <w:rFonts w:ascii="Arial" w:hAnsi="Arial" w:cs="Arial"/>
        </w:rPr>
        <w:t>deliverable</w:t>
      </w:r>
      <w:proofErr w:type="gramEnd"/>
      <w:r w:rsidR="0041532B" w:rsidRPr="0041532B">
        <w:rPr>
          <w:rFonts w:ascii="Arial" w:hAnsi="Arial" w:cs="Arial"/>
        </w:rPr>
        <w:t xml:space="preserve"> (e.g. licensing, certification), include a description of those criteria. </w:t>
      </w:r>
    </w:p>
    <w:p w14:paraId="2A48C6F8" w14:textId="77777777" w:rsidR="0041532B" w:rsidRPr="0041532B" w:rsidRDefault="0041532B" w:rsidP="0041532B">
      <w:pPr>
        <w:pStyle w:val="GuidanceBody"/>
        <w:rPr>
          <w:rFonts w:ascii="Arial" w:hAnsi="Arial" w:cs="Arial"/>
        </w:rPr>
      </w:pPr>
    </w:p>
    <w:p w14:paraId="4505E233" w14:textId="77777777" w:rsidR="0041532B" w:rsidRPr="0041532B" w:rsidRDefault="0041532B" w:rsidP="0041532B">
      <w:pPr>
        <w:pStyle w:val="GuidanceBody"/>
        <w:rPr>
          <w:rFonts w:ascii="Arial" w:hAnsi="Arial" w:cs="Arial"/>
        </w:rPr>
      </w:pPr>
      <w:r w:rsidRPr="0041532B">
        <w:rPr>
          <w:rFonts w:ascii="Arial" w:hAnsi="Arial" w:cs="Arial"/>
        </w:rPr>
        <w:t xml:space="preserve">Keep in mind that the following hierarchy should apply: first, the contract and any attachments or exhibits, then, the contractor’s response to the RFP. If there is a conflict between a contract term or exhibit and the contractor’s response, the contract terms or exhibit will control.  </w:t>
      </w:r>
    </w:p>
    <w:p w14:paraId="0DC38AA8" w14:textId="77777777" w:rsidR="0041532B" w:rsidRPr="0041532B" w:rsidRDefault="0041532B" w:rsidP="0041532B">
      <w:pPr>
        <w:pStyle w:val="GuidanceBody"/>
        <w:rPr>
          <w:rFonts w:ascii="Arial" w:hAnsi="Arial" w:cs="Arial"/>
        </w:rPr>
      </w:pPr>
    </w:p>
    <w:p w14:paraId="21AB177D" w14:textId="77777777" w:rsidR="0041532B" w:rsidRPr="0041532B" w:rsidRDefault="0041532B" w:rsidP="0041532B">
      <w:pPr>
        <w:pStyle w:val="GuidanceBody"/>
        <w:rPr>
          <w:rFonts w:ascii="Arial" w:hAnsi="Arial" w:cs="Arial"/>
        </w:rPr>
      </w:pPr>
      <w:r w:rsidRPr="0041532B">
        <w:rPr>
          <w:rFonts w:ascii="Arial" w:hAnsi="Arial" w:cs="Arial"/>
        </w:rPr>
        <w:t>If software is being sold, consider whether you wish to state that Uniform Commercial Code Article 2 applies to the contract.  Consult with your legal counsel to discuss this matter.</w:t>
      </w:r>
    </w:p>
    <w:p w14:paraId="3BB0E2B0" w14:textId="77777777" w:rsidR="0041532B" w:rsidRPr="0041532B" w:rsidRDefault="0041532B" w:rsidP="0041532B">
      <w:pPr>
        <w:pStyle w:val="GuidanceBody"/>
        <w:rPr>
          <w:rFonts w:ascii="Arial" w:hAnsi="Arial" w:cs="Arial"/>
        </w:rPr>
      </w:pPr>
    </w:p>
    <w:p w14:paraId="0BF55055" w14:textId="5301E242" w:rsidR="0041532B" w:rsidRPr="0041532B" w:rsidRDefault="0041532B" w:rsidP="0041532B">
      <w:pPr>
        <w:pStyle w:val="GuidanceBody"/>
        <w:rPr>
          <w:rFonts w:ascii="Arial" w:hAnsi="Arial" w:cs="Arial"/>
        </w:rPr>
      </w:pPr>
      <w:r w:rsidRPr="0041532B">
        <w:rPr>
          <w:rFonts w:ascii="Arial" w:hAnsi="Arial" w:cs="Arial"/>
        </w:rPr>
        <w:t>If the contract is a two-tier model</w:t>
      </w:r>
      <w:r w:rsidR="001A37F7">
        <w:rPr>
          <w:rFonts w:ascii="Arial" w:hAnsi="Arial" w:cs="Arial"/>
        </w:rPr>
        <w:t xml:space="preserve"> (for example, an initial contract award to a qualified vendor list followed by selection of a contractor for a particular project)</w:t>
      </w:r>
      <w:r w:rsidRPr="0041532B">
        <w:rPr>
          <w:rFonts w:ascii="Arial" w:hAnsi="Arial" w:cs="Arial"/>
        </w:rPr>
        <w:t xml:space="preserve">, this section should also include details on the two-tier solicitation process, such as selection process and scoring framework. </w:t>
      </w:r>
    </w:p>
    <w:p w14:paraId="1B2E5175" w14:textId="5E3204AD" w:rsidR="00666A05" w:rsidRDefault="00562393" w:rsidP="00BF3DB0">
      <w:pPr>
        <w:pStyle w:val="SectionHeading"/>
        <w:keepNext/>
        <w:keepLines/>
        <w:numPr>
          <w:ilvl w:val="0"/>
          <w:numId w:val="34"/>
        </w:numPr>
      </w:pPr>
      <w:r>
        <w:lastRenderedPageBreak/>
        <w:t>SECTION 3: C</w:t>
      </w:r>
      <w:r w:rsidR="00730CB9">
        <w:t>ONTRACT TERM</w:t>
      </w:r>
    </w:p>
    <w:tbl>
      <w:tblPr>
        <w:tblStyle w:val="TableGrid2"/>
        <w:tblW w:w="0" w:type="auto"/>
        <w:tblLook w:val="04A0" w:firstRow="1" w:lastRow="0" w:firstColumn="1" w:lastColumn="0" w:noHBand="0" w:noVBand="1"/>
      </w:tblPr>
      <w:tblGrid>
        <w:gridCol w:w="10070"/>
      </w:tblGrid>
      <w:tr w:rsidR="0065094B" w:rsidRPr="0065094B" w14:paraId="5A292CCE" w14:textId="77777777" w:rsidTr="0065094B">
        <w:tc>
          <w:tcPr>
            <w:tcW w:w="10070" w:type="dxa"/>
            <w:tcBorders>
              <w:bottom w:val="single" w:sz="4" w:space="0" w:color="auto"/>
            </w:tcBorders>
            <w:shd w:val="clear" w:color="auto" w:fill="FAE2D5"/>
          </w:tcPr>
          <w:p w14:paraId="77037194" w14:textId="314119E3" w:rsidR="0065094B" w:rsidRPr="0065094B" w:rsidRDefault="00666194" w:rsidP="00BF3DB0">
            <w:pPr>
              <w:keepNext/>
              <w:keepLines/>
              <w:spacing w:before="160" w:after="80"/>
              <w:ind w:left="360"/>
              <w:jc w:val="center"/>
              <w:outlineLvl w:val="1"/>
              <w:rPr>
                <w:rFonts w:ascii="Aptos Display" w:hAnsi="Aptos Display"/>
                <w:bCs/>
                <w:color w:val="0F4761"/>
                <w:sz w:val="32"/>
                <w:szCs w:val="32"/>
              </w:rPr>
            </w:pPr>
            <w:r>
              <w:rPr>
                <w:rFonts w:ascii="Aptos Display" w:hAnsi="Aptos Display"/>
                <w:b/>
                <w:bCs/>
                <w:color w:val="0F4761"/>
                <w:sz w:val="32"/>
                <w:szCs w:val="32"/>
              </w:rPr>
              <w:t>Contract Term Alternatives</w:t>
            </w:r>
          </w:p>
        </w:tc>
      </w:tr>
      <w:tr w:rsidR="0065094B" w:rsidRPr="0065094B" w14:paraId="7DCE83FF" w14:textId="77777777" w:rsidTr="0065094B">
        <w:tc>
          <w:tcPr>
            <w:tcW w:w="10070" w:type="dxa"/>
            <w:shd w:val="clear" w:color="auto" w:fill="FAE2D5"/>
          </w:tcPr>
          <w:p w14:paraId="78A8C65B" w14:textId="51D5D252" w:rsidR="0065094B" w:rsidRPr="0065094B" w:rsidRDefault="0065094B" w:rsidP="0065094B">
            <w:pPr>
              <w:keepNext/>
              <w:keepLines/>
              <w:spacing w:before="160" w:after="80"/>
              <w:ind w:left="360"/>
              <w:outlineLvl w:val="1"/>
              <w:rPr>
                <w:rFonts w:ascii="Aptos Display" w:hAnsi="Aptos Display"/>
                <w:bCs/>
                <w:color w:val="0F4761"/>
                <w:sz w:val="32"/>
                <w:szCs w:val="32"/>
              </w:rPr>
            </w:pPr>
            <w:r w:rsidRPr="0065094B">
              <w:rPr>
                <w:rFonts w:ascii="Aptos Display" w:hAnsi="Aptos Display"/>
                <w:b/>
                <w:bCs/>
                <w:color w:val="0F4761"/>
                <w:sz w:val="32"/>
                <w:szCs w:val="32"/>
              </w:rPr>
              <w:t>Option 1</w:t>
            </w:r>
          </w:p>
        </w:tc>
      </w:tr>
      <w:tr w:rsidR="0065094B" w:rsidRPr="0065094B" w14:paraId="1FB7A9C0" w14:textId="77777777">
        <w:tc>
          <w:tcPr>
            <w:tcW w:w="10070" w:type="dxa"/>
          </w:tcPr>
          <w:p w14:paraId="00AD4588" w14:textId="77777777" w:rsidR="00DC55AE" w:rsidRPr="008B63BD" w:rsidRDefault="00DC55AE" w:rsidP="008B63BD">
            <w:pPr>
              <w:widowControl w:val="0"/>
              <w:spacing w:before="240" w:after="120"/>
              <w:ind w:left="1980"/>
              <w:outlineLvl w:val="0"/>
              <w:rPr>
                <w:rFonts w:eastAsia="MS Gothic" w:cs="Arial"/>
                <w:b/>
                <w:color w:val="000000"/>
                <w:sz w:val="24"/>
              </w:rPr>
            </w:pPr>
            <w:r w:rsidRPr="008B63BD">
              <w:rPr>
                <w:rFonts w:eastAsia="MS Gothic" w:cs="Arial"/>
                <w:b/>
                <w:color w:val="000000"/>
                <w:sz w:val="24"/>
              </w:rPr>
              <w:t>Term</w:t>
            </w:r>
          </w:p>
          <w:p w14:paraId="0F969AA7" w14:textId="5086A359" w:rsidR="0065094B" w:rsidRPr="0065094B" w:rsidRDefault="00DC55AE" w:rsidP="00B90C17">
            <w:pPr>
              <w:widowControl w:val="0"/>
              <w:spacing w:before="240" w:after="120"/>
              <w:ind w:left="1980"/>
              <w:outlineLvl w:val="0"/>
              <w:rPr>
                <w:bCs/>
              </w:rPr>
            </w:pPr>
            <w:r w:rsidRPr="00B90C17">
              <w:rPr>
                <w:rFonts w:eastAsia="MS Gothic" w:cs="Arial"/>
                <w:bCs/>
                <w:color w:val="000000"/>
                <w:sz w:val="24"/>
              </w:rPr>
              <w:t xml:space="preserve">The </w:t>
            </w:r>
            <w:r w:rsidR="004800FD">
              <w:rPr>
                <w:rFonts w:eastAsia="MS Gothic" w:cs="Arial"/>
                <w:bCs/>
                <w:color w:val="000000"/>
                <w:sz w:val="24"/>
              </w:rPr>
              <w:t>Contract’s</w:t>
            </w:r>
            <w:r w:rsidRPr="00B90C17">
              <w:rPr>
                <w:rFonts w:eastAsia="MS Gothic" w:cs="Arial"/>
                <w:bCs/>
                <w:color w:val="000000"/>
                <w:sz w:val="24"/>
              </w:rPr>
              <w:t xml:space="preserve"> initial term is (insert date), </w:t>
            </w:r>
            <w:proofErr w:type="gramStart"/>
            <w:r w:rsidRPr="00B90C17">
              <w:rPr>
                <w:rFonts w:eastAsia="MS Gothic" w:cs="Arial"/>
                <w:bCs/>
                <w:color w:val="000000"/>
                <w:sz w:val="24"/>
              </w:rPr>
              <w:t xml:space="preserve">20(  </w:t>
            </w:r>
            <w:proofErr w:type="gramEnd"/>
            <w:r w:rsidRPr="00B90C17">
              <w:rPr>
                <w:rFonts w:eastAsia="MS Gothic" w:cs="Arial"/>
                <w:bCs/>
                <w:color w:val="000000"/>
                <w:sz w:val="24"/>
              </w:rPr>
              <w:t xml:space="preserve">), </w:t>
            </w:r>
            <w:r w:rsidR="004800FD" w:rsidRPr="004D4C22">
              <w:rPr>
                <w:rFonts w:eastAsia="MS Gothic" w:cs="Arial"/>
                <w:bCs/>
                <w:color w:val="A20000"/>
                <w:sz w:val="24"/>
              </w:rPr>
              <w:t>[</w:t>
            </w:r>
            <w:r w:rsidRPr="004D4C22">
              <w:rPr>
                <w:rFonts w:eastAsia="MS Gothic" w:cs="Arial"/>
                <w:bCs/>
                <w:color w:val="A20000"/>
                <w:sz w:val="24"/>
              </w:rPr>
              <w:t xml:space="preserve">or upon </w:t>
            </w:r>
            <w:proofErr w:type="gramStart"/>
            <w:r w:rsidRPr="004D4C22">
              <w:rPr>
                <w:rFonts w:eastAsia="MS Gothic" w:cs="Arial"/>
                <w:bCs/>
                <w:color w:val="A20000"/>
                <w:sz w:val="24"/>
              </w:rPr>
              <w:t>execution</w:t>
            </w:r>
            <w:r w:rsidR="004800FD" w:rsidRPr="004D4C22">
              <w:rPr>
                <w:rFonts w:eastAsia="MS Gothic" w:cs="Arial"/>
                <w:bCs/>
                <w:color w:val="A20000"/>
                <w:sz w:val="24"/>
              </w:rPr>
              <w:t>]</w:t>
            </w:r>
            <w:r w:rsidRPr="00B90C17">
              <w:rPr>
                <w:rFonts w:eastAsia="MS Gothic" w:cs="Arial"/>
                <w:bCs/>
                <w:color w:val="000000"/>
                <w:sz w:val="24"/>
              </w:rPr>
              <w:t>(</w:t>
            </w:r>
            <w:proofErr w:type="gramEnd"/>
            <w:r w:rsidRPr="00B90C17">
              <w:rPr>
                <w:rFonts w:eastAsia="MS Gothic" w:cs="Arial"/>
                <w:bCs/>
                <w:color w:val="000000"/>
                <w:sz w:val="24"/>
              </w:rPr>
              <w:t xml:space="preserve">the “Effective Date”), through </w:t>
            </w:r>
            <w:r w:rsidR="004800FD" w:rsidRPr="004D4C22">
              <w:rPr>
                <w:rFonts w:eastAsia="MS Gothic" w:cs="Arial"/>
                <w:bCs/>
                <w:color w:val="A20000"/>
                <w:sz w:val="24"/>
              </w:rPr>
              <w:t>[</w:t>
            </w:r>
            <w:r w:rsidRPr="004D4C22">
              <w:rPr>
                <w:rFonts w:eastAsia="MS Gothic" w:cs="Arial"/>
                <w:bCs/>
                <w:color w:val="A20000"/>
                <w:sz w:val="24"/>
              </w:rPr>
              <w:t>insert date</w:t>
            </w:r>
            <w:r w:rsidR="004800FD" w:rsidRPr="004D4C22">
              <w:rPr>
                <w:rFonts w:eastAsia="MS Gothic" w:cs="Arial"/>
                <w:bCs/>
                <w:color w:val="A20000"/>
                <w:sz w:val="24"/>
              </w:rPr>
              <w:t>]</w:t>
            </w:r>
            <w:r w:rsidRPr="00B90C17">
              <w:rPr>
                <w:rFonts w:eastAsia="MS Gothic" w:cs="Arial"/>
                <w:bCs/>
                <w:color w:val="000000"/>
                <w:sz w:val="24"/>
              </w:rPr>
              <w:t xml:space="preserve">, </w:t>
            </w:r>
            <w:proofErr w:type="gramStart"/>
            <w:r w:rsidRPr="00B90C17">
              <w:rPr>
                <w:rFonts w:eastAsia="MS Gothic" w:cs="Arial"/>
                <w:bCs/>
                <w:color w:val="000000"/>
                <w:sz w:val="24"/>
              </w:rPr>
              <w:t xml:space="preserve">20(  </w:t>
            </w:r>
            <w:proofErr w:type="gramEnd"/>
            <w:r w:rsidRPr="00B90C17">
              <w:rPr>
                <w:rFonts w:eastAsia="MS Gothic" w:cs="Arial"/>
                <w:bCs/>
                <w:color w:val="000000"/>
                <w:sz w:val="24"/>
              </w:rPr>
              <w:t xml:space="preserve">) (the “Initial Term”), unless terminated earlier as provided in this </w:t>
            </w:r>
            <w:r w:rsidR="004800FD">
              <w:rPr>
                <w:rFonts w:eastAsia="MS Gothic" w:cs="Arial"/>
                <w:bCs/>
                <w:color w:val="000000"/>
                <w:sz w:val="24"/>
              </w:rPr>
              <w:t>Contract</w:t>
            </w:r>
            <w:r w:rsidRPr="00B90C17">
              <w:rPr>
                <w:rFonts w:eastAsia="MS Gothic" w:cs="Arial"/>
                <w:bCs/>
                <w:color w:val="000000"/>
                <w:sz w:val="24"/>
              </w:rPr>
              <w:t xml:space="preserve">. The </w:t>
            </w:r>
            <w:r w:rsidR="004800FD">
              <w:rPr>
                <w:rFonts w:eastAsia="MS Gothic" w:cs="Arial"/>
                <w:bCs/>
                <w:color w:val="000000"/>
                <w:sz w:val="24"/>
              </w:rPr>
              <w:t>Contract</w:t>
            </w:r>
            <w:r w:rsidRPr="00B90C17">
              <w:rPr>
                <w:rFonts w:eastAsia="MS Gothic" w:cs="Arial"/>
                <w:bCs/>
                <w:color w:val="000000"/>
                <w:sz w:val="24"/>
              </w:rPr>
              <w:t xml:space="preserve">’s renewal term is </w:t>
            </w:r>
            <w:r w:rsidR="004800FD" w:rsidRPr="004D4C22">
              <w:rPr>
                <w:rFonts w:eastAsia="MS Gothic" w:cs="Arial"/>
                <w:bCs/>
                <w:color w:val="A20000"/>
                <w:sz w:val="24"/>
              </w:rPr>
              <w:t>[insert date]</w:t>
            </w:r>
            <w:r w:rsidRPr="00B90C17">
              <w:rPr>
                <w:rFonts w:eastAsia="MS Gothic" w:cs="Arial"/>
                <w:bCs/>
                <w:color w:val="000000"/>
                <w:sz w:val="24"/>
              </w:rPr>
              <w:t xml:space="preserve"> through </w:t>
            </w:r>
            <w:r w:rsidR="004800FD" w:rsidRPr="004D4C22">
              <w:rPr>
                <w:rFonts w:eastAsia="MS Gothic" w:cs="Arial"/>
                <w:bCs/>
                <w:color w:val="A20000"/>
                <w:sz w:val="24"/>
              </w:rPr>
              <w:t>[insert date]</w:t>
            </w:r>
            <w:r w:rsidRPr="00B90C17">
              <w:rPr>
                <w:rFonts w:eastAsia="MS Gothic" w:cs="Arial"/>
                <w:bCs/>
                <w:color w:val="000000"/>
                <w:sz w:val="24"/>
              </w:rPr>
              <w:t xml:space="preserve">, the </w:t>
            </w:r>
            <w:r w:rsidR="004800FD" w:rsidRPr="004D4C22">
              <w:rPr>
                <w:rFonts w:eastAsia="MS Gothic" w:cs="Arial"/>
                <w:bCs/>
                <w:color w:val="A20000"/>
                <w:sz w:val="24"/>
              </w:rPr>
              <w:t>[</w:t>
            </w:r>
            <w:r w:rsidRPr="004D4C22">
              <w:rPr>
                <w:rFonts w:eastAsia="MS Gothic" w:cs="Arial"/>
                <w:bCs/>
                <w:color w:val="A20000"/>
                <w:sz w:val="24"/>
              </w:rPr>
              <w:t>insert number – first, second, third</w:t>
            </w:r>
            <w:r w:rsidR="004800FD" w:rsidRPr="004D4C22">
              <w:rPr>
                <w:rFonts w:eastAsia="MS Gothic" w:cs="Arial"/>
                <w:bCs/>
                <w:color w:val="A20000"/>
                <w:sz w:val="24"/>
              </w:rPr>
              <w:t>]</w:t>
            </w:r>
            <w:r w:rsidRPr="00B90C17">
              <w:rPr>
                <w:rFonts w:eastAsia="MS Gothic" w:cs="Arial"/>
                <w:bCs/>
                <w:color w:val="000000"/>
                <w:sz w:val="24"/>
              </w:rPr>
              <w:t xml:space="preserve"> “Renewal Term.”  In no event is this </w:t>
            </w:r>
            <w:r w:rsidR="004800FD">
              <w:rPr>
                <w:rFonts w:eastAsia="MS Gothic" w:cs="Arial"/>
                <w:bCs/>
                <w:color w:val="000000"/>
                <w:sz w:val="24"/>
              </w:rPr>
              <w:t>Contract</w:t>
            </w:r>
            <w:r w:rsidR="00D24D4C">
              <w:rPr>
                <w:rFonts w:eastAsia="MS Gothic" w:cs="Arial"/>
                <w:bCs/>
                <w:color w:val="000000"/>
                <w:sz w:val="24"/>
              </w:rPr>
              <w:t xml:space="preserve"> or any amendment</w:t>
            </w:r>
            <w:r w:rsidRPr="00B90C17">
              <w:rPr>
                <w:rFonts w:eastAsia="MS Gothic" w:cs="Arial"/>
                <w:bCs/>
                <w:color w:val="000000"/>
                <w:sz w:val="24"/>
              </w:rPr>
              <w:t xml:space="preserve"> binding on State unless State’s authorized representative has signed it.</w:t>
            </w:r>
          </w:p>
        </w:tc>
      </w:tr>
      <w:tr w:rsidR="0065094B" w:rsidRPr="0065094B" w14:paraId="36EFCA6D" w14:textId="77777777" w:rsidTr="0065094B">
        <w:tc>
          <w:tcPr>
            <w:tcW w:w="10070" w:type="dxa"/>
            <w:shd w:val="clear" w:color="auto" w:fill="FAE2D5"/>
          </w:tcPr>
          <w:p w14:paraId="63F7DD40" w14:textId="6D5AEC6D" w:rsidR="0065094B" w:rsidRPr="0065094B" w:rsidRDefault="0065094B" w:rsidP="0065094B">
            <w:pPr>
              <w:keepNext/>
              <w:keepLines/>
              <w:spacing w:before="160" w:after="80"/>
              <w:ind w:left="360"/>
              <w:outlineLvl w:val="1"/>
              <w:rPr>
                <w:rFonts w:ascii="Aptos Display" w:hAnsi="Aptos Display"/>
                <w:bCs/>
                <w:color w:val="0F4761"/>
                <w:sz w:val="32"/>
                <w:szCs w:val="32"/>
              </w:rPr>
            </w:pPr>
            <w:r w:rsidRPr="0065094B">
              <w:rPr>
                <w:rFonts w:ascii="Aptos Display" w:hAnsi="Aptos Display"/>
                <w:b/>
                <w:bCs/>
                <w:color w:val="0F4761"/>
                <w:sz w:val="32"/>
                <w:szCs w:val="32"/>
              </w:rPr>
              <w:t>Option 2</w:t>
            </w:r>
          </w:p>
        </w:tc>
      </w:tr>
      <w:tr w:rsidR="0065094B" w:rsidRPr="0065094B" w14:paraId="762F2240" w14:textId="77777777">
        <w:tc>
          <w:tcPr>
            <w:tcW w:w="10070" w:type="dxa"/>
            <w:tcBorders>
              <w:bottom w:val="single" w:sz="4" w:space="0" w:color="auto"/>
            </w:tcBorders>
          </w:tcPr>
          <w:p w14:paraId="283579D6" w14:textId="6E145B11" w:rsidR="0065094B" w:rsidRPr="0065094B" w:rsidRDefault="008B63BD" w:rsidP="0065094B">
            <w:pPr>
              <w:widowControl w:val="0"/>
              <w:spacing w:before="240" w:after="120"/>
              <w:ind w:left="1980"/>
              <w:outlineLvl w:val="0"/>
              <w:rPr>
                <w:rFonts w:eastAsia="MS Gothic" w:cs="Arial"/>
                <w:b/>
                <w:color w:val="000000"/>
                <w:sz w:val="24"/>
              </w:rPr>
            </w:pPr>
            <w:r>
              <w:rPr>
                <w:rFonts w:eastAsia="MS Gothic" w:cs="Arial"/>
                <w:b/>
                <w:color w:val="000000"/>
                <w:sz w:val="24"/>
              </w:rPr>
              <w:t>Renewal</w:t>
            </w:r>
          </w:p>
          <w:p w14:paraId="268FD019" w14:textId="7234548A" w:rsidR="0065094B" w:rsidRPr="0065094B" w:rsidRDefault="004834D3" w:rsidP="0065094B">
            <w:pPr>
              <w:widowControl w:val="0"/>
              <w:spacing w:before="240" w:after="120"/>
              <w:ind w:left="1980"/>
              <w:outlineLvl w:val="0"/>
              <w:rPr>
                <w:rFonts w:eastAsia="MS Gothic" w:cs="Arial"/>
                <w:bCs/>
                <w:color w:val="000000"/>
                <w:sz w:val="24"/>
              </w:rPr>
            </w:pPr>
            <w:r w:rsidRPr="004834D3">
              <w:rPr>
                <w:rFonts w:eastAsia="MS Gothic" w:cs="Arial"/>
                <w:bCs/>
                <w:color w:val="000000"/>
                <w:sz w:val="24"/>
              </w:rPr>
              <w:t xml:space="preserve">State may renew this </w:t>
            </w:r>
            <w:r w:rsidR="004800FD">
              <w:rPr>
                <w:rFonts w:eastAsia="MS Gothic" w:cs="Arial"/>
                <w:bCs/>
                <w:color w:val="000000"/>
                <w:sz w:val="24"/>
              </w:rPr>
              <w:t>Contract</w:t>
            </w:r>
            <w:r w:rsidRPr="004834D3">
              <w:rPr>
                <w:rFonts w:eastAsia="MS Gothic" w:cs="Arial"/>
                <w:bCs/>
                <w:color w:val="000000"/>
                <w:sz w:val="24"/>
              </w:rPr>
              <w:t xml:space="preserve"> under its then-existing terms and conditions </w:t>
            </w:r>
            <w:r w:rsidRPr="004D4C22">
              <w:rPr>
                <w:rFonts w:eastAsia="MS Gothic" w:cs="Arial"/>
                <w:bCs/>
                <w:color w:val="A20000"/>
                <w:sz w:val="24"/>
              </w:rPr>
              <w:t xml:space="preserve">(subject to potential cost adjustments described below in </w:t>
            </w:r>
            <w:r w:rsidR="00730CB9" w:rsidRPr="004D4C22">
              <w:rPr>
                <w:rFonts w:eastAsia="MS Gothic" w:cs="Arial"/>
                <w:bCs/>
                <w:color w:val="A20000"/>
                <w:sz w:val="24"/>
              </w:rPr>
              <w:t xml:space="preserve">Exhibit A </w:t>
            </w:r>
            <w:r w:rsidR="008D3888" w:rsidRPr="004D4C22">
              <w:rPr>
                <w:rFonts w:eastAsia="MS Gothic" w:cs="Arial"/>
                <w:bCs/>
                <w:color w:val="A20000"/>
                <w:sz w:val="24"/>
              </w:rPr>
              <w:t>S</w:t>
            </w:r>
            <w:r w:rsidRPr="004D4C22">
              <w:rPr>
                <w:rFonts w:eastAsia="MS Gothic" w:cs="Arial"/>
                <w:bCs/>
                <w:color w:val="A20000"/>
                <w:sz w:val="24"/>
              </w:rPr>
              <w:t xml:space="preserve">ection </w:t>
            </w:r>
            <w:proofErr w:type="gramStart"/>
            <w:r w:rsidRPr="004D4C22">
              <w:rPr>
                <w:rFonts w:eastAsia="MS Gothic" w:cs="Arial"/>
                <w:bCs/>
                <w:color w:val="A20000"/>
                <w:sz w:val="24"/>
              </w:rPr>
              <w:t>2</w:t>
            </w:r>
            <w:r w:rsidR="00EF1E15" w:rsidRPr="004D4C22">
              <w:rPr>
                <w:rFonts w:eastAsia="MS Gothic" w:cs="Arial"/>
                <w:bCs/>
                <w:color w:val="A20000"/>
                <w:sz w:val="24"/>
              </w:rPr>
              <w:t>.#</w:t>
            </w:r>
            <w:proofErr w:type="gramEnd"/>
            <w:r w:rsidRPr="004D4C22">
              <w:rPr>
                <w:rFonts w:eastAsia="MS Gothic" w:cs="Arial"/>
                <w:bCs/>
                <w:color w:val="A20000"/>
                <w:sz w:val="24"/>
              </w:rPr>
              <w:t>)</w:t>
            </w:r>
            <w:r w:rsidRPr="004834D3">
              <w:rPr>
                <w:rFonts w:eastAsia="MS Gothic" w:cs="Arial"/>
                <w:bCs/>
                <w:color w:val="000000"/>
                <w:sz w:val="24"/>
              </w:rPr>
              <w:t xml:space="preserve"> in </w:t>
            </w:r>
            <w:r w:rsidR="0048240F" w:rsidRPr="004D4C22">
              <w:rPr>
                <w:rFonts w:eastAsia="MS Gothic" w:cs="Arial"/>
                <w:bCs/>
                <w:color w:val="A20000"/>
                <w:sz w:val="24"/>
              </w:rPr>
              <w:t>[</w:t>
            </w:r>
            <w:r w:rsidRPr="004D4C22">
              <w:rPr>
                <w:rFonts w:eastAsia="MS Gothic" w:cs="Arial"/>
                <w:bCs/>
                <w:color w:val="A20000"/>
                <w:sz w:val="24"/>
              </w:rPr>
              <w:t>insert number</w:t>
            </w:r>
            <w:r w:rsidR="0048240F" w:rsidRPr="004D4C22">
              <w:rPr>
                <w:rFonts w:eastAsia="MS Gothic" w:cs="Arial"/>
                <w:bCs/>
                <w:color w:val="A20000"/>
                <w:sz w:val="24"/>
              </w:rPr>
              <w:t>]</w:t>
            </w:r>
            <w:r w:rsidRPr="004834D3">
              <w:rPr>
                <w:rFonts w:eastAsia="MS Gothic" w:cs="Arial"/>
                <w:bCs/>
                <w:color w:val="000000"/>
                <w:sz w:val="24"/>
              </w:rPr>
              <w:t xml:space="preserve">-year intervals, or any interval that is advantageous to State. This </w:t>
            </w:r>
            <w:r w:rsidR="004800FD">
              <w:rPr>
                <w:rFonts w:eastAsia="MS Gothic" w:cs="Arial"/>
                <w:bCs/>
                <w:color w:val="000000"/>
                <w:sz w:val="24"/>
              </w:rPr>
              <w:t>Contract</w:t>
            </w:r>
            <w:r w:rsidRPr="004834D3">
              <w:rPr>
                <w:rFonts w:eastAsia="MS Gothic" w:cs="Arial"/>
                <w:bCs/>
                <w:color w:val="000000"/>
                <w:sz w:val="24"/>
              </w:rPr>
              <w:t xml:space="preserve">, including any renewals, may not exceed a total of </w:t>
            </w:r>
            <w:r w:rsidR="0048240F" w:rsidRPr="004D4C22">
              <w:rPr>
                <w:rFonts w:eastAsia="MS Gothic" w:cs="Arial"/>
                <w:bCs/>
                <w:color w:val="A20000"/>
                <w:sz w:val="24"/>
              </w:rPr>
              <w:t>[</w:t>
            </w:r>
            <w:r w:rsidRPr="004D4C22">
              <w:rPr>
                <w:rFonts w:eastAsia="MS Gothic" w:cs="Arial"/>
                <w:bCs/>
                <w:color w:val="A20000"/>
                <w:sz w:val="24"/>
              </w:rPr>
              <w:t>insert number</w:t>
            </w:r>
            <w:r w:rsidR="0048240F" w:rsidRPr="004D4C22">
              <w:rPr>
                <w:rFonts w:eastAsia="MS Gothic" w:cs="Arial"/>
                <w:bCs/>
                <w:color w:val="A20000"/>
                <w:sz w:val="24"/>
              </w:rPr>
              <w:t>]</w:t>
            </w:r>
            <w:r w:rsidRPr="004834D3">
              <w:rPr>
                <w:rFonts w:eastAsia="MS Gothic" w:cs="Arial"/>
                <w:bCs/>
                <w:color w:val="000000"/>
                <w:sz w:val="24"/>
              </w:rPr>
              <w:t xml:space="preserve"> years.</w:t>
            </w:r>
          </w:p>
        </w:tc>
      </w:tr>
      <w:tr w:rsidR="0065094B" w:rsidRPr="0065094B" w14:paraId="3FAB19FA" w14:textId="77777777" w:rsidTr="0065094B">
        <w:tc>
          <w:tcPr>
            <w:tcW w:w="10070" w:type="dxa"/>
            <w:shd w:val="clear" w:color="auto" w:fill="FAE2D5"/>
          </w:tcPr>
          <w:p w14:paraId="0941E2EB" w14:textId="30F8AE1D" w:rsidR="0065094B" w:rsidRPr="0065094B" w:rsidRDefault="0065094B" w:rsidP="0065094B">
            <w:pPr>
              <w:keepNext/>
              <w:keepLines/>
              <w:spacing w:before="160" w:after="80"/>
              <w:ind w:left="360"/>
              <w:outlineLvl w:val="1"/>
              <w:rPr>
                <w:rFonts w:ascii="Aptos Display" w:hAnsi="Aptos Display"/>
                <w:color w:val="0F4761"/>
                <w:sz w:val="32"/>
                <w:szCs w:val="32"/>
              </w:rPr>
            </w:pPr>
            <w:r w:rsidRPr="0065094B">
              <w:rPr>
                <w:rFonts w:ascii="Aptos Display" w:hAnsi="Aptos Display"/>
                <w:b/>
                <w:bCs/>
                <w:color w:val="0F4761"/>
                <w:sz w:val="32"/>
                <w:szCs w:val="32"/>
              </w:rPr>
              <w:t xml:space="preserve">Option 3 </w:t>
            </w:r>
          </w:p>
        </w:tc>
      </w:tr>
      <w:tr w:rsidR="0065094B" w:rsidRPr="0065094B" w14:paraId="7D393504" w14:textId="77777777">
        <w:tc>
          <w:tcPr>
            <w:tcW w:w="10070" w:type="dxa"/>
            <w:tcBorders>
              <w:bottom w:val="single" w:sz="4" w:space="0" w:color="auto"/>
            </w:tcBorders>
          </w:tcPr>
          <w:p w14:paraId="22106609" w14:textId="45E13897" w:rsidR="0065094B" w:rsidRPr="0065094B" w:rsidRDefault="008B63BD" w:rsidP="0065094B">
            <w:pPr>
              <w:widowControl w:val="0"/>
              <w:spacing w:before="240" w:after="120"/>
              <w:ind w:left="1980"/>
              <w:outlineLvl w:val="0"/>
              <w:rPr>
                <w:rFonts w:eastAsia="MS Gothic" w:cs="Arial"/>
                <w:b/>
                <w:color w:val="000000"/>
                <w:sz w:val="24"/>
              </w:rPr>
            </w:pPr>
            <w:r>
              <w:rPr>
                <w:rFonts w:eastAsia="MS Gothic" w:cs="Arial"/>
                <w:b/>
                <w:color w:val="000000"/>
                <w:sz w:val="24"/>
              </w:rPr>
              <w:t>Renewal</w:t>
            </w:r>
          </w:p>
          <w:p w14:paraId="6A27356B" w14:textId="7AA5809A" w:rsidR="0065094B" w:rsidRPr="0065094B" w:rsidRDefault="008D3888" w:rsidP="0065094B">
            <w:pPr>
              <w:widowControl w:val="0"/>
              <w:spacing w:before="240" w:after="120"/>
              <w:ind w:left="1980"/>
              <w:outlineLvl w:val="0"/>
              <w:rPr>
                <w:rFonts w:eastAsia="MS Gothic" w:cs="Arial"/>
                <w:bCs/>
                <w:color w:val="000000"/>
                <w:sz w:val="24"/>
              </w:rPr>
            </w:pPr>
            <w:r w:rsidRPr="008D3888">
              <w:rPr>
                <w:rFonts w:eastAsia="MS Gothic" w:cs="Arial"/>
                <w:bCs/>
                <w:color w:val="000000"/>
                <w:sz w:val="24"/>
              </w:rPr>
              <w:t xml:space="preserve">State may renew this </w:t>
            </w:r>
            <w:r>
              <w:rPr>
                <w:rFonts w:eastAsia="MS Gothic" w:cs="Arial"/>
                <w:bCs/>
                <w:color w:val="000000"/>
                <w:sz w:val="24"/>
              </w:rPr>
              <w:t>Contract</w:t>
            </w:r>
            <w:r w:rsidRPr="008D3888">
              <w:rPr>
                <w:rFonts w:eastAsia="MS Gothic" w:cs="Arial"/>
                <w:bCs/>
                <w:color w:val="000000"/>
                <w:sz w:val="24"/>
              </w:rPr>
              <w:t xml:space="preserve"> under its then-existing terms (</w:t>
            </w:r>
            <w:r w:rsidRPr="004D4C22">
              <w:rPr>
                <w:rFonts w:eastAsia="MS Gothic" w:cs="Arial"/>
                <w:bCs/>
                <w:color w:val="A20000"/>
                <w:sz w:val="24"/>
              </w:rPr>
              <w:t xml:space="preserve">subject to potential cost adjustments described below in </w:t>
            </w:r>
            <w:r w:rsidR="00EF1E15" w:rsidRPr="004D4C22">
              <w:rPr>
                <w:rFonts w:eastAsia="MS Gothic" w:cs="Arial"/>
                <w:bCs/>
                <w:color w:val="A20000"/>
                <w:sz w:val="24"/>
              </w:rPr>
              <w:t xml:space="preserve">Exhibit A Section </w:t>
            </w:r>
            <w:proofErr w:type="gramStart"/>
            <w:r w:rsidR="00EF1E15" w:rsidRPr="004D4C22">
              <w:rPr>
                <w:rFonts w:eastAsia="MS Gothic" w:cs="Arial"/>
                <w:bCs/>
                <w:color w:val="A20000"/>
                <w:sz w:val="24"/>
              </w:rPr>
              <w:t>2.#</w:t>
            </w:r>
            <w:proofErr w:type="gramEnd"/>
            <w:r w:rsidRPr="004D4C22">
              <w:rPr>
                <w:rFonts w:eastAsia="MS Gothic" w:cs="Arial"/>
                <w:bCs/>
                <w:color w:val="A20000"/>
                <w:sz w:val="24"/>
              </w:rPr>
              <w:t>)</w:t>
            </w:r>
            <w:r w:rsidRPr="008D3888">
              <w:rPr>
                <w:rFonts w:eastAsia="MS Gothic" w:cs="Arial"/>
                <w:bCs/>
                <w:color w:val="000000"/>
                <w:sz w:val="24"/>
              </w:rPr>
              <w:t xml:space="preserve"> in one-year intervals, or any interval that is advantageous to State. This </w:t>
            </w:r>
            <w:r>
              <w:rPr>
                <w:rFonts w:eastAsia="MS Gothic" w:cs="Arial"/>
                <w:bCs/>
                <w:color w:val="000000"/>
                <w:sz w:val="24"/>
              </w:rPr>
              <w:t>Contract</w:t>
            </w:r>
            <w:r w:rsidRPr="008D3888">
              <w:rPr>
                <w:rFonts w:eastAsia="MS Gothic" w:cs="Arial"/>
                <w:bCs/>
                <w:color w:val="000000"/>
                <w:sz w:val="24"/>
              </w:rPr>
              <w:t>, including any renewals, may not exceed a total of seven years.</w:t>
            </w:r>
          </w:p>
        </w:tc>
      </w:tr>
    </w:tbl>
    <w:p w14:paraId="61944B9D" w14:textId="77777777" w:rsidR="00641C02" w:rsidRDefault="00641C02" w:rsidP="00790A67">
      <w:pPr>
        <w:jc w:val="both"/>
        <w:rPr>
          <w:rFonts w:cs="Arial"/>
          <w:sz w:val="24"/>
          <w:szCs w:val="24"/>
        </w:rPr>
      </w:pPr>
    </w:p>
    <w:p w14:paraId="2DA4D120" w14:textId="77777777" w:rsidR="00322151" w:rsidRPr="0097352F" w:rsidRDefault="00322151" w:rsidP="00345DD9">
      <w:pPr>
        <w:pStyle w:val="Heading1"/>
        <w:numPr>
          <w:ilvl w:val="0"/>
          <w:numId w:val="0"/>
        </w:numPr>
        <w:rPr>
          <w:color w:val="1F497D" w:themeColor="text2"/>
        </w:rPr>
      </w:pPr>
      <w:r w:rsidRPr="0097352F">
        <w:rPr>
          <w:color w:val="1F497D" w:themeColor="text2"/>
        </w:rPr>
        <w:t>Guidance:</w:t>
      </w:r>
    </w:p>
    <w:p w14:paraId="26F793F7" w14:textId="7FF420EB" w:rsidR="00322151" w:rsidRPr="007B1BB7" w:rsidRDefault="00322151" w:rsidP="00322151">
      <w:pPr>
        <w:pStyle w:val="GuidanceBody"/>
        <w:rPr>
          <w:rFonts w:ascii="Arial" w:hAnsi="Arial" w:cs="Arial"/>
        </w:rPr>
      </w:pPr>
      <w:r w:rsidRPr="007B1BB7">
        <w:rPr>
          <w:rFonts w:ascii="Arial" w:hAnsi="Arial" w:cs="Arial"/>
        </w:rPr>
        <w:t xml:space="preserve">All contracts should establish an initial term with a start date and end date for the supplies or services provided by the contractor. The beginning date for the initial term may be the date the contract is executed (the date of the last signatory to the contract) or for a defined term. Agencies may have a contract term </w:t>
      </w:r>
      <w:proofErr w:type="gramStart"/>
      <w:r w:rsidRPr="007B1BB7">
        <w:rPr>
          <w:rFonts w:ascii="Arial" w:hAnsi="Arial" w:cs="Arial"/>
        </w:rPr>
        <w:t>coincide</w:t>
      </w:r>
      <w:proofErr w:type="gramEnd"/>
      <w:r w:rsidRPr="007B1BB7">
        <w:rPr>
          <w:rFonts w:ascii="Arial" w:hAnsi="Arial" w:cs="Arial"/>
        </w:rPr>
        <w:t xml:space="preserve"> with a calendar year (each January 1</w:t>
      </w:r>
      <w:r w:rsidRPr="007B1BB7">
        <w:rPr>
          <w:rFonts w:ascii="Arial" w:hAnsi="Arial" w:cs="Arial"/>
          <w:vertAlign w:val="superscript"/>
        </w:rPr>
        <w:t>st</w:t>
      </w:r>
      <w:r w:rsidRPr="007B1BB7">
        <w:rPr>
          <w:rFonts w:ascii="Arial" w:hAnsi="Arial" w:cs="Arial"/>
        </w:rPr>
        <w:t xml:space="preserve"> through December 31</w:t>
      </w:r>
      <w:r w:rsidRPr="007B1BB7">
        <w:rPr>
          <w:rFonts w:ascii="Arial" w:hAnsi="Arial" w:cs="Arial"/>
          <w:vertAlign w:val="superscript"/>
        </w:rPr>
        <w:t>st</w:t>
      </w:r>
      <w:r w:rsidRPr="007B1BB7">
        <w:rPr>
          <w:rFonts w:ascii="Arial" w:hAnsi="Arial" w:cs="Arial"/>
        </w:rPr>
        <w:t>) or with a fiscal year (each July 1</w:t>
      </w:r>
      <w:r w:rsidRPr="007B1BB7">
        <w:rPr>
          <w:rFonts w:ascii="Arial" w:hAnsi="Arial" w:cs="Arial"/>
          <w:vertAlign w:val="superscript"/>
        </w:rPr>
        <w:t>st</w:t>
      </w:r>
      <w:r w:rsidRPr="007B1BB7">
        <w:rPr>
          <w:rFonts w:ascii="Arial" w:hAnsi="Arial" w:cs="Arial"/>
        </w:rPr>
        <w:t xml:space="preserve"> through June 30</w:t>
      </w:r>
      <w:r w:rsidRPr="007B1BB7">
        <w:rPr>
          <w:rFonts w:ascii="Arial" w:hAnsi="Arial" w:cs="Arial"/>
          <w:vertAlign w:val="superscript"/>
        </w:rPr>
        <w:t>th</w:t>
      </w:r>
      <w:r w:rsidRPr="007B1BB7">
        <w:rPr>
          <w:rFonts w:ascii="Arial" w:hAnsi="Arial" w:cs="Arial"/>
        </w:rPr>
        <w:t>) if the contract depends upon a specific funding period.  Agencies may also use a start and end date for a specific project/event (e.g. project work begins April 1</w:t>
      </w:r>
      <w:r w:rsidRPr="007B1BB7">
        <w:rPr>
          <w:rFonts w:ascii="Arial" w:hAnsi="Arial" w:cs="Arial"/>
          <w:vertAlign w:val="superscript"/>
        </w:rPr>
        <w:t>st</w:t>
      </w:r>
      <w:r w:rsidRPr="007B1BB7">
        <w:rPr>
          <w:rFonts w:ascii="Arial" w:hAnsi="Arial" w:cs="Arial"/>
        </w:rPr>
        <w:t xml:space="preserve"> and ends 18 months later).   </w:t>
      </w:r>
      <w:r w:rsidR="006037A3">
        <w:rPr>
          <w:rFonts w:ascii="Arial" w:hAnsi="Arial" w:cs="Arial"/>
        </w:rPr>
        <w:t xml:space="preserve">Some information technology and services contracts may require </w:t>
      </w:r>
      <w:r w:rsidR="006037A3">
        <w:rPr>
          <w:rFonts w:ascii="Arial" w:hAnsi="Arial" w:cs="Arial"/>
        </w:rPr>
        <w:lastRenderedPageBreak/>
        <w:t xml:space="preserve">implementation and planning work prior to </w:t>
      </w:r>
      <w:r w:rsidR="00114BF3">
        <w:rPr>
          <w:rFonts w:ascii="Arial" w:hAnsi="Arial" w:cs="Arial"/>
        </w:rPr>
        <w:t xml:space="preserve">onset of services. </w:t>
      </w:r>
      <w:r w:rsidR="00A432CA">
        <w:rPr>
          <w:rFonts w:ascii="Arial" w:hAnsi="Arial" w:cs="Arial"/>
        </w:rPr>
        <w:t xml:space="preserve">In such cases, it may be appropriate to define a subscription or services term that begins after Contractor has completed implementation. Otherwise, the State may be obligated to pay for the subscription or services </w:t>
      </w:r>
      <w:r w:rsidR="00A173C8">
        <w:rPr>
          <w:rFonts w:ascii="Arial" w:hAnsi="Arial" w:cs="Arial"/>
        </w:rPr>
        <w:t>before they are operational and available to State.</w:t>
      </w:r>
      <w:r w:rsidRPr="007B1BB7">
        <w:rPr>
          <w:rFonts w:ascii="Arial" w:hAnsi="Arial" w:cs="Arial"/>
        </w:rPr>
        <w:t xml:space="preserve"> </w:t>
      </w:r>
    </w:p>
    <w:p w14:paraId="02F42E52" w14:textId="77777777" w:rsidR="00322151" w:rsidRPr="007B1BB7" w:rsidRDefault="00322151" w:rsidP="00322151">
      <w:pPr>
        <w:pStyle w:val="GuidanceBody"/>
        <w:rPr>
          <w:rFonts w:ascii="Arial" w:hAnsi="Arial" w:cs="Arial"/>
          <w:b/>
        </w:rPr>
      </w:pPr>
    </w:p>
    <w:p w14:paraId="6CA1AD1E" w14:textId="3EC40A9A" w:rsidR="00322151" w:rsidRPr="007B1BB7" w:rsidRDefault="00322151" w:rsidP="00322151">
      <w:pPr>
        <w:pStyle w:val="GuidanceBody"/>
        <w:rPr>
          <w:rFonts w:ascii="Arial" w:hAnsi="Arial" w:cs="Arial"/>
        </w:rPr>
      </w:pPr>
      <w:r w:rsidRPr="007B1BB7">
        <w:rPr>
          <w:rFonts w:ascii="Arial" w:hAnsi="Arial" w:cs="Arial"/>
        </w:rPr>
        <w:t xml:space="preserve">A contract renewal clause must be included if an agency wants to extend the contract for one or more renewal terms.  State contracts cannot exceed a total of seven years for </w:t>
      </w:r>
      <w:r w:rsidR="00A173C8">
        <w:rPr>
          <w:rFonts w:ascii="Arial" w:hAnsi="Arial" w:cs="Arial"/>
        </w:rPr>
        <w:t>most contracts</w:t>
      </w:r>
      <w:r w:rsidRPr="007B1BB7">
        <w:rPr>
          <w:rFonts w:ascii="Arial" w:hAnsi="Arial" w:cs="Arial"/>
        </w:rPr>
        <w:t xml:space="preserve">, except for IT contracts or Health Care and Benefits Division (HCBD) </w:t>
      </w:r>
      <w:proofErr w:type="gramStart"/>
      <w:r w:rsidRPr="007B1BB7">
        <w:rPr>
          <w:rFonts w:ascii="Arial" w:hAnsi="Arial" w:cs="Arial"/>
        </w:rPr>
        <w:t>contracts</w:t>
      </w:r>
      <w:proofErr w:type="gramEnd"/>
      <w:r w:rsidRPr="007B1BB7">
        <w:rPr>
          <w:rFonts w:ascii="Arial" w:hAnsi="Arial" w:cs="Arial"/>
        </w:rPr>
        <w:t xml:space="preserve"> which may be ten years. See 18-4-313, MCA.</w:t>
      </w:r>
    </w:p>
    <w:p w14:paraId="117B53FC" w14:textId="77777777" w:rsidR="00322151" w:rsidRDefault="00322151" w:rsidP="00322151">
      <w:pPr>
        <w:pStyle w:val="GuidanceBody"/>
        <w:rPr>
          <w:rFonts w:ascii="Arial" w:hAnsi="Arial" w:cs="Arial"/>
          <w:b/>
        </w:rPr>
      </w:pPr>
    </w:p>
    <w:p w14:paraId="722670AF" w14:textId="6FBBE32A" w:rsidR="00AD205B" w:rsidRDefault="00AD205B" w:rsidP="00AD205B">
      <w:pPr>
        <w:pStyle w:val="SectionHeading"/>
        <w:numPr>
          <w:ilvl w:val="0"/>
          <w:numId w:val="34"/>
        </w:numPr>
      </w:pPr>
      <w:r>
        <w:t xml:space="preserve">SECTION </w:t>
      </w:r>
      <w:r w:rsidR="00A148A4">
        <w:t>4</w:t>
      </w:r>
      <w:r>
        <w:t xml:space="preserve">: </w:t>
      </w:r>
      <w:r w:rsidR="00A148A4">
        <w:t>PROCUREMENT</w:t>
      </w:r>
    </w:p>
    <w:p w14:paraId="3DC27EBE" w14:textId="77777777" w:rsidR="00A34321" w:rsidRPr="0097352F" w:rsidRDefault="00A34321" w:rsidP="00A34321">
      <w:pPr>
        <w:pStyle w:val="Heading1"/>
        <w:numPr>
          <w:ilvl w:val="0"/>
          <w:numId w:val="0"/>
        </w:numPr>
        <w:rPr>
          <w:color w:val="1F497D" w:themeColor="text2"/>
        </w:rPr>
      </w:pPr>
      <w:r w:rsidRPr="0097352F">
        <w:rPr>
          <w:color w:val="1F497D" w:themeColor="text2"/>
        </w:rPr>
        <w:t>Guidance:</w:t>
      </w:r>
    </w:p>
    <w:p w14:paraId="5234C74F" w14:textId="248BBBC3" w:rsidR="00FC6226" w:rsidRDefault="00A34321" w:rsidP="00A34321">
      <w:pPr>
        <w:pStyle w:val="GuidanceBody"/>
        <w:rPr>
          <w:rFonts w:ascii="Arial" w:hAnsi="Arial" w:cs="Arial"/>
          <w:b/>
        </w:rPr>
      </w:pPr>
      <w:r w:rsidRPr="0041532B">
        <w:rPr>
          <w:rFonts w:ascii="Arial" w:hAnsi="Arial" w:cs="Arial"/>
        </w:rPr>
        <w:t xml:space="preserve">The </w:t>
      </w:r>
      <w:r w:rsidR="00DC2D5A">
        <w:rPr>
          <w:rFonts w:ascii="Arial" w:hAnsi="Arial" w:cs="Arial"/>
        </w:rPr>
        <w:t xml:space="preserve">state’s contract manager should check the box </w:t>
      </w:r>
      <w:r w:rsidR="006301C7">
        <w:rPr>
          <w:rFonts w:ascii="Arial" w:hAnsi="Arial" w:cs="Arial"/>
        </w:rPr>
        <w:t>corresponding to the procurement method used</w:t>
      </w:r>
      <w:r w:rsidR="00D95D71">
        <w:rPr>
          <w:rFonts w:ascii="Arial" w:hAnsi="Arial" w:cs="Arial"/>
        </w:rPr>
        <w:t xml:space="preserve"> to procure the contract. Having this information in the contract will provide context </w:t>
      </w:r>
      <w:proofErr w:type="gramStart"/>
      <w:r w:rsidR="00D95D71">
        <w:rPr>
          <w:rFonts w:ascii="Arial" w:hAnsi="Arial" w:cs="Arial"/>
        </w:rPr>
        <w:t>to</w:t>
      </w:r>
      <w:proofErr w:type="gramEnd"/>
      <w:r w:rsidR="00D95D71">
        <w:rPr>
          <w:rFonts w:ascii="Arial" w:hAnsi="Arial" w:cs="Arial"/>
        </w:rPr>
        <w:t xml:space="preserve"> future reviewers of the contract.</w:t>
      </w:r>
    </w:p>
    <w:p w14:paraId="4F60F4CC" w14:textId="1795853F" w:rsidR="007A0C55" w:rsidRDefault="007A0C55" w:rsidP="007A0C55">
      <w:pPr>
        <w:pStyle w:val="SectionHeading"/>
        <w:numPr>
          <w:ilvl w:val="0"/>
          <w:numId w:val="34"/>
        </w:numPr>
      </w:pPr>
      <w:r>
        <w:t xml:space="preserve">SECTION </w:t>
      </w:r>
      <w:r w:rsidR="00A148A4">
        <w:t>5</w:t>
      </w:r>
      <w:r>
        <w:t xml:space="preserve">: </w:t>
      </w:r>
      <w:r w:rsidR="00A148A4">
        <w:t>CONTRACT MANAGERS AND NOTICES</w:t>
      </w:r>
    </w:p>
    <w:p w14:paraId="09A52B65" w14:textId="77777777" w:rsidR="00DC2D5A" w:rsidRPr="0097352F" w:rsidRDefault="00DC2D5A" w:rsidP="00DC2D5A">
      <w:pPr>
        <w:pStyle w:val="Heading1"/>
        <w:numPr>
          <w:ilvl w:val="0"/>
          <w:numId w:val="0"/>
        </w:numPr>
        <w:rPr>
          <w:color w:val="1F497D" w:themeColor="text2"/>
        </w:rPr>
      </w:pPr>
      <w:r w:rsidRPr="0097352F">
        <w:rPr>
          <w:color w:val="1F497D" w:themeColor="text2"/>
        </w:rPr>
        <w:t>Guidance:</w:t>
      </w:r>
    </w:p>
    <w:p w14:paraId="588D09B3" w14:textId="001F560D" w:rsidR="007A0C55" w:rsidRDefault="004106CF" w:rsidP="00DC2D5A">
      <w:pPr>
        <w:pStyle w:val="GuidanceBody"/>
        <w:rPr>
          <w:rFonts w:ascii="Arial" w:hAnsi="Arial" w:cs="Arial"/>
          <w:b/>
        </w:rPr>
      </w:pPr>
      <w:r>
        <w:rPr>
          <w:rFonts w:ascii="Arial" w:hAnsi="Arial" w:cs="Arial"/>
        </w:rPr>
        <w:t xml:space="preserve">Section 5.1 allows </w:t>
      </w:r>
      <w:r w:rsidR="002C49F5">
        <w:rPr>
          <w:rFonts w:ascii="Arial" w:hAnsi="Arial" w:cs="Arial"/>
        </w:rPr>
        <w:t xml:space="preserve">the parties to change their respective contract managers by providing notice to the other party rather than </w:t>
      </w:r>
      <w:r w:rsidR="0023089C">
        <w:rPr>
          <w:rFonts w:ascii="Arial" w:hAnsi="Arial" w:cs="Arial"/>
        </w:rPr>
        <w:t xml:space="preserve">requiring a formal contract amendment. </w:t>
      </w:r>
      <w:r w:rsidR="0008564F">
        <w:rPr>
          <w:rFonts w:ascii="Arial" w:hAnsi="Arial" w:cs="Arial"/>
        </w:rPr>
        <w:t>Usually notice may be provided in the form specified in Section 5.2</w:t>
      </w:r>
      <w:r w:rsidR="00CC60ED">
        <w:rPr>
          <w:rFonts w:ascii="Arial" w:hAnsi="Arial" w:cs="Arial"/>
        </w:rPr>
        <w:t xml:space="preserve">. </w:t>
      </w:r>
      <w:r w:rsidR="0023089C">
        <w:rPr>
          <w:rFonts w:ascii="Arial" w:hAnsi="Arial" w:cs="Arial"/>
        </w:rPr>
        <w:t xml:space="preserve">Of course, </w:t>
      </w:r>
      <w:r w:rsidR="004A6DA4">
        <w:rPr>
          <w:rFonts w:ascii="Arial" w:hAnsi="Arial" w:cs="Arial"/>
        </w:rPr>
        <w:t xml:space="preserve">if the contract is being amended for other reasons, such as a </w:t>
      </w:r>
      <w:r w:rsidR="00751E87">
        <w:rPr>
          <w:rFonts w:ascii="Arial" w:hAnsi="Arial" w:cs="Arial"/>
        </w:rPr>
        <w:t xml:space="preserve">contract </w:t>
      </w:r>
      <w:r w:rsidR="004A6DA4">
        <w:rPr>
          <w:rFonts w:ascii="Arial" w:hAnsi="Arial" w:cs="Arial"/>
        </w:rPr>
        <w:t>renewal</w:t>
      </w:r>
      <w:r w:rsidR="00751E87">
        <w:rPr>
          <w:rFonts w:ascii="Arial" w:hAnsi="Arial" w:cs="Arial"/>
        </w:rPr>
        <w:t xml:space="preserve"> amendment</w:t>
      </w:r>
      <w:r w:rsidR="004A6DA4">
        <w:rPr>
          <w:rFonts w:ascii="Arial" w:hAnsi="Arial" w:cs="Arial"/>
        </w:rPr>
        <w:t xml:space="preserve">, it makes sense to update the contract </w:t>
      </w:r>
      <w:proofErr w:type="gramStart"/>
      <w:r w:rsidR="004A6DA4">
        <w:rPr>
          <w:rFonts w:ascii="Arial" w:hAnsi="Arial" w:cs="Arial"/>
        </w:rPr>
        <w:t>manager</w:t>
      </w:r>
      <w:proofErr w:type="gramEnd"/>
      <w:r w:rsidR="00751E87">
        <w:rPr>
          <w:rFonts w:ascii="Arial" w:hAnsi="Arial" w:cs="Arial"/>
        </w:rPr>
        <w:t xml:space="preserve"> name and contract information as needed. </w:t>
      </w:r>
    </w:p>
    <w:p w14:paraId="00DEB8C6" w14:textId="006B527B" w:rsidR="007A0C55" w:rsidRDefault="007A0C55" w:rsidP="007A0C55">
      <w:pPr>
        <w:pStyle w:val="SectionHeading"/>
        <w:numPr>
          <w:ilvl w:val="0"/>
          <w:numId w:val="34"/>
        </w:numPr>
      </w:pPr>
      <w:r>
        <w:t xml:space="preserve">SECTION </w:t>
      </w:r>
      <w:r w:rsidR="00BF7FC9">
        <w:t>6</w:t>
      </w:r>
      <w:r>
        <w:t xml:space="preserve">: </w:t>
      </w:r>
      <w:r w:rsidR="00BF7FC9">
        <w:t>SCOPE, ENTIRE AGREEMENT, AND AMENDMENT</w:t>
      </w:r>
    </w:p>
    <w:p w14:paraId="6278AFD7" w14:textId="77777777" w:rsidR="00717694" w:rsidRPr="0097352F" w:rsidRDefault="00717694" w:rsidP="00717694">
      <w:pPr>
        <w:pStyle w:val="Heading1"/>
        <w:numPr>
          <w:ilvl w:val="0"/>
          <w:numId w:val="0"/>
        </w:numPr>
        <w:rPr>
          <w:color w:val="1F497D" w:themeColor="text2"/>
        </w:rPr>
      </w:pPr>
      <w:r w:rsidRPr="0097352F">
        <w:rPr>
          <w:color w:val="1F497D" w:themeColor="text2"/>
        </w:rPr>
        <w:t>Guidance:</w:t>
      </w:r>
    </w:p>
    <w:p w14:paraId="7A0C6622" w14:textId="13024657" w:rsidR="007A0C55" w:rsidRDefault="00B867BE" w:rsidP="00717694">
      <w:pPr>
        <w:pStyle w:val="GuidanceBody"/>
        <w:rPr>
          <w:rFonts w:ascii="Arial" w:hAnsi="Arial" w:cs="Arial"/>
          <w:b/>
        </w:rPr>
      </w:pPr>
      <w:r>
        <w:rPr>
          <w:rFonts w:ascii="Arial" w:hAnsi="Arial" w:cs="Arial"/>
        </w:rPr>
        <w:t>Section 6.2 gives priority to the state’s contract documents over documents created by the vendor</w:t>
      </w:r>
      <w:r w:rsidR="00F3733A">
        <w:rPr>
          <w:rFonts w:ascii="Arial" w:hAnsi="Arial" w:cs="Arial"/>
        </w:rPr>
        <w:t xml:space="preserve">; however, it is important to remember that priority only applies where two terms conflict. Where </w:t>
      </w:r>
      <w:r w:rsidR="0063413C">
        <w:rPr>
          <w:rFonts w:ascii="Arial" w:hAnsi="Arial" w:cs="Arial"/>
        </w:rPr>
        <w:t xml:space="preserve">a clause in one contract document only adds to the agreement but is not in conflict with another provision, courts will generally </w:t>
      </w:r>
      <w:r w:rsidR="007F3D55">
        <w:rPr>
          <w:rFonts w:ascii="Arial" w:hAnsi="Arial" w:cs="Arial"/>
        </w:rPr>
        <w:t xml:space="preserve">interpret the agreement in such a way that </w:t>
      </w:r>
      <w:proofErr w:type="gramStart"/>
      <w:r w:rsidR="00675CA3">
        <w:rPr>
          <w:rFonts w:ascii="Arial" w:hAnsi="Arial" w:cs="Arial"/>
        </w:rPr>
        <w:t>all of</w:t>
      </w:r>
      <w:proofErr w:type="gramEnd"/>
      <w:r w:rsidR="00675CA3">
        <w:rPr>
          <w:rFonts w:ascii="Arial" w:hAnsi="Arial" w:cs="Arial"/>
        </w:rPr>
        <w:t xml:space="preserve"> the provisions can apply. </w:t>
      </w:r>
      <w:r w:rsidR="004E208B">
        <w:rPr>
          <w:rFonts w:ascii="Arial" w:hAnsi="Arial" w:cs="Arial"/>
        </w:rPr>
        <w:t xml:space="preserve">For example, if the state’s contract </w:t>
      </w:r>
      <w:r w:rsidR="00A07FCD">
        <w:rPr>
          <w:rFonts w:ascii="Arial" w:hAnsi="Arial" w:cs="Arial"/>
        </w:rPr>
        <w:t>exhibits</w:t>
      </w:r>
      <w:r w:rsidR="004E208B">
        <w:rPr>
          <w:rFonts w:ascii="Arial" w:hAnsi="Arial" w:cs="Arial"/>
        </w:rPr>
        <w:t xml:space="preserve"> do not include a limitation of liability </w:t>
      </w:r>
      <w:r w:rsidR="00A07FCD">
        <w:rPr>
          <w:rFonts w:ascii="Arial" w:hAnsi="Arial" w:cs="Arial"/>
        </w:rPr>
        <w:t xml:space="preserve">clause </w:t>
      </w:r>
      <w:r w:rsidR="004E208B">
        <w:rPr>
          <w:rFonts w:ascii="Arial" w:hAnsi="Arial" w:cs="Arial"/>
        </w:rPr>
        <w:t>but the contractor’s</w:t>
      </w:r>
      <w:r w:rsidR="00A07FCD">
        <w:rPr>
          <w:rFonts w:ascii="Arial" w:hAnsi="Arial" w:cs="Arial"/>
        </w:rPr>
        <w:t xml:space="preserve"> service level agreement does, a court would normally give effect to the limitation of liability </w:t>
      </w:r>
      <w:r w:rsidR="00A52F41">
        <w:rPr>
          <w:rFonts w:ascii="Arial" w:hAnsi="Arial" w:cs="Arial"/>
        </w:rPr>
        <w:t xml:space="preserve">in the service level agreement. In other words, if there is language in a vendor-provided contract document that is </w:t>
      </w:r>
      <w:r w:rsidR="001B2288">
        <w:rPr>
          <w:rFonts w:ascii="Arial" w:hAnsi="Arial" w:cs="Arial"/>
        </w:rPr>
        <w:t xml:space="preserve">not </w:t>
      </w:r>
      <w:r w:rsidR="00EC414C">
        <w:rPr>
          <w:rFonts w:ascii="Arial" w:hAnsi="Arial" w:cs="Arial"/>
        </w:rPr>
        <w:t xml:space="preserve">addressed in the state’s standard terms and the vendor’s language is not </w:t>
      </w:r>
      <w:r w:rsidR="001B2288">
        <w:rPr>
          <w:rFonts w:ascii="Arial" w:hAnsi="Arial" w:cs="Arial"/>
        </w:rPr>
        <w:t xml:space="preserve">satisfactory to the state, </w:t>
      </w:r>
      <w:r w:rsidR="00EC414C">
        <w:rPr>
          <w:rFonts w:ascii="Arial" w:hAnsi="Arial" w:cs="Arial"/>
        </w:rPr>
        <w:t xml:space="preserve">you should always </w:t>
      </w:r>
      <w:r w:rsidR="001B2288">
        <w:rPr>
          <w:rFonts w:ascii="Arial" w:hAnsi="Arial" w:cs="Arial"/>
        </w:rPr>
        <w:t>try to have the language</w:t>
      </w:r>
      <w:r w:rsidR="00923A10">
        <w:rPr>
          <w:rFonts w:ascii="Arial" w:hAnsi="Arial" w:cs="Arial"/>
        </w:rPr>
        <w:t xml:space="preserve"> deleted or amended. Otherwise, the </w:t>
      </w:r>
      <w:r w:rsidR="002C19EB">
        <w:rPr>
          <w:rFonts w:ascii="Arial" w:hAnsi="Arial" w:cs="Arial"/>
        </w:rPr>
        <w:t xml:space="preserve">clause </w:t>
      </w:r>
      <w:r w:rsidR="003B238A">
        <w:rPr>
          <w:rFonts w:ascii="Arial" w:hAnsi="Arial" w:cs="Arial"/>
        </w:rPr>
        <w:t>will become part of the contract and enforced against the state.</w:t>
      </w:r>
    </w:p>
    <w:p w14:paraId="5B84A44F" w14:textId="2F03D0BB" w:rsidR="00FC6226" w:rsidRDefault="00FC6226" w:rsidP="00FC6226">
      <w:pPr>
        <w:pStyle w:val="SectionHeading"/>
        <w:numPr>
          <w:ilvl w:val="0"/>
          <w:numId w:val="34"/>
        </w:numPr>
      </w:pPr>
      <w:r>
        <w:t>SECTION 7: GENERAL PURPOSE OF CONTRACT</w:t>
      </w:r>
    </w:p>
    <w:p w14:paraId="7C5A3CD2" w14:textId="77777777" w:rsidR="00527853" w:rsidRPr="0097352F" w:rsidRDefault="00527853" w:rsidP="00527853">
      <w:pPr>
        <w:pStyle w:val="Heading1"/>
        <w:numPr>
          <w:ilvl w:val="0"/>
          <w:numId w:val="0"/>
        </w:numPr>
        <w:rPr>
          <w:color w:val="1F497D" w:themeColor="text2"/>
        </w:rPr>
      </w:pPr>
      <w:r w:rsidRPr="0097352F">
        <w:rPr>
          <w:color w:val="1F497D" w:themeColor="text2"/>
        </w:rPr>
        <w:t>Guidance:</w:t>
      </w:r>
    </w:p>
    <w:p w14:paraId="3440D714" w14:textId="730A61FF" w:rsidR="00B71383" w:rsidRPr="00B04E9D" w:rsidRDefault="00322151" w:rsidP="000F19FF">
      <w:pPr>
        <w:jc w:val="both"/>
        <w:rPr>
          <w:rFonts w:ascii="Times New Roman" w:hAnsi="Times New Roman"/>
          <w:bCs/>
          <w:szCs w:val="22"/>
        </w:rPr>
      </w:pPr>
      <w:r w:rsidRPr="007B1BB7">
        <w:rPr>
          <w:rFonts w:cs="Arial"/>
          <w:bCs/>
          <w:szCs w:val="22"/>
        </w:rPr>
        <w:t xml:space="preserve">The contract must be signed by an authorized signer of each party. Generally, neither the legal counsel who approves the contract’s content nor the procurement officer who approves the contract’s form can </w:t>
      </w:r>
      <w:r w:rsidRPr="007B1BB7">
        <w:rPr>
          <w:rFonts w:cs="Arial"/>
          <w:bCs/>
          <w:szCs w:val="22"/>
        </w:rPr>
        <w:lastRenderedPageBreak/>
        <w:t>bind the state of Montana or an agency to a contract. Positions with authority to bind an agency or division to a contract include, for example, the agency director or division administrator</w:t>
      </w:r>
      <w:r w:rsidRPr="005044AB">
        <w:rPr>
          <w:rFonts w:ascii="Times New Roman" w:hAnsi="Times New Roman"/>
          <w:bCs/>
          <w:szCs w:val="22"/>
        </w:rPr>
        <w:t>.</w:t>
      </w:r>
    </w:p>
    <w:sectPr w:rsidR="00B71383" w:rsidRPr="00B04E9D" w:rsidSect="0060671B">
      <w:footerReference w:type="default" r:id="rId27"/>
      <w:pgSz w:w="12240" w:h="15840" w:code="1"/>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17386C7F" w14:textId="2372749A" w:rsidR="00831CC3" w:rsidRDefault="00831CC3">
      <w:pPr>
        <w:pStyle w:val="CommentText"/>
      </w:pPr>
      <w:r>
        <w:rPr>
          <w:rStyle w:val="CommentReference"/>
        </w:rPr>
        <w:annotationRef/>
      </w:r>
      <w:r>
        <w:rPr>
          <w:noProof/>
          <w:lang w:val="en-US"/>
        </w:rPr>
        <w:t xml:space="preserve">This is a general </w:t>
      </w:r>
      <w:r w:rsidR="00707A56">
        <w:rPr>
          <w:noProof/>
          <w:lang w:val="en-US"/>
        </w:rPr>
        <w:t>statement</w:t>
      </w:r>
      <w:r>
        <w:rPr>
          <w:noProof/>
          <w:lang w:val="en-US"/>
        </w:rPr>
        <w:t xml:space="preserve"> of the contract objectives. It is not intended to take the place of a specific and descriptive scope of services.</w:t>
      </w:r>
    </w:p>
  </w:comment>
  <w:comment w:id="1" w:author="Author" w:initials="A">
    <w:p w14:paraId="546D7DFA" w14:textId="4DB9B6DC" w:rsidR="00320DAB" w:rsidRDefault="00320DAB">
      <w:pPr>
        <w:pStyle w:val="CommentText"/>
      </w:pPr>
      <w:r>
        <w:rPr>
          <w:rStyle w:val="CommentReference"/>
        </w:rPr>
        <w:annotationRef/>
      </w:r>
      <w:r>
        <w:t xml:space="preserve">See </w:t>
      </w:r>
      <w:r w:rsidR="00FA0316">
        <w:t>Guide below</w:t>
      </w:r>
      <w:r>
        <w:t xml:space="preserve"> for services and supplies alternative.</w:t>
      </w:r>
    </w:p>
  </w:comment>
  <w:comment w:id="2" w:author="Author" w:initials="A">
    <w:p w14:paraId="670C4330" w14:textId="315BFAB1" w:rsidR="0039580A" w:rsidRDefault="0039580A">
      <w:pPr>
        <w:pStyle w:val="CommentText"/>
      </w:pPr>
      <w:r>
        <w:rPr>
          <w:rStyle w:val="CommentReference"/>
        </w:rPr>
        <w:annotationRef/>
      </w:r>
      <w:r w:rsidR="00F2030C">
        <w:t xml:space="preserve">See </w:t>
      </w:r>
      <w:r w:rsidR="00FA0316">
        <w:t>Guide below</w:t>
      </w:r>
      <w:r w:rsidR="00F2030C">
        <w:t xml:space="preserve"> for</w:t>
      </w:r>
      <w:r w:rsidR="00770A1A">
        <w:t xml:space="preserve"> </w:t>
      </w:r>
      <w:r w:rsidR="00FA0316">
        <w:t xml:space="preserve">advice </w:t>
      </w:r>
      <w:r w:rsidR="00F2030C">
        <w:t>for term and renewal.</w:t>
      </w:r>
    </w:p>
  </w:comment>
  <w:comment w:id="3" w:author="Author" w:initials="A">
    <w:p w14:paraId="4E9E391D" w14:textId="77777777" w:rsidR="00F52468" w:rsidRDefault="00181DAC">
      <w:pPr>
        <w:pStyle w:val="CommentText"/>
        <w:rPr>
          <w:lang w:val="en-US"/>
        </w:rPr>
      </w:pPr>
      <w:r>
        <w:rPr>
          <w:rStyle w:val="CommentReference"/>
        </w:rPr>
        <w:annotationRef/>
      </w:r>
      <w:r>
        <w:rPr>
          <w:lang w:val="en-US"/>
        </w:rPr>
        <w:t>Check the appropriate box. The 10-year limit applies to information technology contracts. Most other contracts cannot exceed 7 years.</w:t>
      </w:r>
    </w:p>
    <w:p w14:paraId="375A5898" w14:textId="77777777" w:rsidR="00F52468" w:rsidRDefault="00F52468">
      <w:pPr>
        <w:pStyle w:val="CommentText"/>
        <w:rPr>
          <w:lang w:val="en-US"/>
        </w:rPr>
      </w:pPr>
    </w:p>
    <w:p w14:paraId="688D1921" w14:textId="7FCEB09C" w:rsidR="00181DAC" w:rsidRPr="00181DAC" w:rsidRDefault="00181DAC">
      <w:pPr>
        <w:pStyle w:val="CommentText"/>
        <w:rPr>
          <w:lang w:val="en-US"/>
        </w:rPr>
      </w:pPr>
      <w:r>
        <w:rPr>
          <w:lang w:val="en-US"/>
        </w:rPr>
        <w:t xml:space="preserve">Under Mont. Code Ann. § </w:t>
      </w:r>
      <w:r w:rsidR="00F52468">
        <w:rPr>
          <w:lang w:val="en-US"/>
        </w:rPr>
        <w:t>18-4-313(2), t</w:t>
      </w:r>
      <w:r>
        <w:rPr>
          <w:lang w:val="en-US"/>
        </w:rPr>
        <w:t xml:space="preserve">his language does not apply to </w:t>
      </w:r>
      <w:r w:rsidR="00F52468">
        <w:rPr>
          <w:lang w:val="en-US"/>
        </w:rPr>
        <w:t xml:space="preserve">certain </w:t>
      </w:r>
      <w:r>
        <w:rPr>
          <w:lang w:val="en-US"/>
        </w:rPr>
        <w:t>Department of Revenue liquor store contracts,</w:t>
      </w:r>
      <w:r w:rsidR="00F52468">
        <w:rPr>
          <w:lang w:val="en-US"/>
        </w:rPr>
        <w:t xml:space="preserve"> certain Department of Corrections contracts, Department of Administration employee group benefit plan contracts, and certain concessions or visitor services contracts with state parks and recreation areas. </w:t>
      </w:r>
    </w:p>
  </w:comment>
  <w:comment w:id="4" w:author="Author" w:initials="A">
    <w:p w14:paraId="52033B66" w14:textId="7ABEE253" w:rsidR="001D7F8E" w:rsidRDefault="001D7F8E">
      <w:pPr>
        <w:pStyle w:val="CommentText"/>
      </w:pPr>
      <w:r>
        <w:rPr>
          <w:rStyle w:val="CommentReference"/>
        </w:rPr>
        <w:annotationRef/>
      </w:r>
      <w:r>
        <w:t>Usually, the highe</w:t>
      </w:r>
      <w:r w:rsidR="00C52D11">
        <w:t xml:space="preserve">st priority should be given to the State exhibits, including the State Terms and Conditions, the Federal Terms and Conditions, and the </w:t>
      </w:r>
      <w:r w:rsidR="00CC2337">
        <w:t xml:space="preserve">State IT Terms and Conditions. </w:t>
      </w:r>
      <w:r w:rsidR="004526C8">
        <w:t xml:space="preserve">Exhibits and other documents such as the </w:t>
      </w:r>
      <w:r w:rsidR="004D274F">
        <w:t xml:space="preserve">Statement of Work, RFP documents, and other schedules </w:t>
      </w:r>
      <w:r w:rsidR="004C1232">
        <w:t xml:space="preserve">will </w:t>
      </w:r>
      <w:r w:rsidR="004D274F">
        <w:t>be lower on the list</w:t>
      </w:r>
      <w:r w:rsidR="004C1232">
        <w:t>.</w:t>
      </w:r>
      <w:r w:rsidR="009E2647">
        <w:t xml:space="preserve"> </w:t>
      </w:r>
      <w:r w:rsidR="00AB6B1A">
        <w:t>Please</w:t>
      </w:r>
      <w:r w:rsidR="009E2647">
        <w:t xml:space="preserve"> consult legal counsel </w:t>
      </w:r>
      <w:r w:rsidR="00106F54">
        <w:t>for guidance</w:t>
      </w:r>
      <w:r w:rsidR="009E2647">
        <w:t xml:space="preserve"> regarding which documents should </w:t>
      </w:r>
      <w:r w:rsidR="000E5136">
        <w:t>be included in 6.1 and what or</w:t>
      </w:r>
      <w:r w:rsidR="00E20910">
        <w:t>der to put them in.</w:t>
      </w:r>
    </w:p>
  </w:comment>
  <w:comment w:id="5" w:author="Author" w:initials="A">
    <w:p w14:paraId="02E18AE9" w14:textId="1D663AD3" w:rsidR="00FE4658" w:rsidRDefault="00FE4658">
      <w:pPr>
        <w:pStyle w:val="CommentText"/>
      </w:pPr>
      <w:r>
        <w:rPr>
          <w:rStyle w:val="CommentReference"/>
        </w:rPr>
        <w:annotationRef/>
      </w:r>
      <w:r>
        <w:t>Emails are optional. It may be helpful for an electronic signature process</w:t>
      </w:r>
      <w:r w:rsidR="00C1411B">
        <w:t xml:space="preserve"> to include email addresses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386C7F" w15:done="0"/>
  <w15:commentEx w15:paraId="546D7DFA" w15:done="0"/>
  <w15:commentEx w15:paraId="670C4330" w15:done="0"/>
  <w15:commentEx w15:paraId="688D1921" w15:done="0"/>
  <w15:commentEx w15:paraId="52033B66" w15:done="0"/>
  <w15:commentEx w15:paraId="02E18A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386C7F" w16cid:durableId="2862B57B"/>
  <w16cid:commentId w16cid:paraId="546D7DFA" w16cid:durableId="535BBEAD"/>
  <w16cid:commentId w16cid:paraId="670C4330" w16cid:durableId="475B839E"/>
  <w16cid:commentId w16cid:paraId="688D1921" w16cid:durableId="2125046C"/>
  <w16cid:commentId w16cid:paraId="52033B66" w16cid:durableId="3B403EA4"/>
  <w16cid:commentId w16cid:paraId="02E18AE9" w16cid:durableId="26E2EA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5BB0F" w14:textId="77777777" w:rsidR="006A2044" w:rsidRDefault="006A2044">
      <w:r>
        <w:separator/>
      </w:r>
    </w:p>
    <w:p w14:paraId="08C617A7" w14:textId="77777777" w:rsidR="006A2044" w:rsidRDefault="006A2044"/>
  </w:endnote>
  <w:endnote w:type="continuationSeparator" w:id="0">
    <w:p w14:paraId="5D087C8F" w14:textId="77777777" w:rsidR="006A2044" w:rsidRDefault="006A2044">
      <w:r>
        <w:continuationSeparator/>
      </w:r>
    </w:p>
    <w:p w14:paraId="299F6E9D" w14:textId="77777777" w:rsidR="006A2044" w:rsidRDefault="006A2044"/>
  </w:endnote>
  <w:endnote w:type="continuationNotice" w:id="1">
    <w:p w14:paraId="50F78D55" w14:textId="77777777" w:rsidR="006A2044" w:rsidRDefault="006A2044"/>
    <w:p w14:paraId="43F5D723" w14:textId="77777777" w:rsidR="006A2044" w:rsidRDefault="006A2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DA85" w14:textId="5FED414B" w:rsidR="0060671B" w:rsidRPr="004D4C22" w:rsidRDefault="003B5062" w:rsidP="0060671B">
    <w:pPr>
      <w:pStyle w:val="Footer"/>
      <w:rPr>
        <w:color w:val="A20000"/>
        <w:lang w:val="en-US"/>
      </w:rPr>
    </w:pPr>
    <w:r w:rsidRPr="004D4C22">
      <w:rPr>
        <w:color w:val="A20000"/>
        <w:lang w:val="en-US"/>
      </w:rPr>
      <w:t>[</w:t>
    </w:r>
    <w:r w:rsidR="0060671B" w:rsidRPr="004D4C22">
      <w:rPr>
        <w:color w:val="A20000"/>
        <w:lang w:val="en-US"/>
      </w:rPr>
      <w:t xml:space="preserve">Enter </w:t>
    </w:r>
    <w:r w:rsidR="008D09E6" w:rsidRPr="004D4C22">
      <w:rPr>
        <w:color w:val="A20000"/>
        <w:lang w:val="en-US"/>
      </w:rPr>
      <w:t>Contract</w:t>
    </w:r>
    <w:r w:rsidR="0060671B" w:rsidRPr="004D4C22">
      <w:rPr>
        <w:color w:val="A20000"/>
        <w:lang w:val="en-US"/>
      </w:rPr>
      <w:t xml:space="preserve"> Name</w:t>
    </w:r>
    <w:r w:rsidRPr="004D4C22">
      <w:rPr>
        <w:color w:val="A20000"/>
        <w:lang w:val="en-US"/>
      </w:rPr>
      <w:t>]</w:t>
    </w:r>
  </w:p>
  <w:p w14:paraId="5D27FFA0" w14:textId="423AC3F9" w:rsidR="0060671B" w:rsidRDefault="008D09E6" w:rsidP="0060671B">
    <w:pPr>
      <w:pStyle w:val="Footer"/>
      <w:rPr>
        <w:lang w:val="en-US"/>
      </w:rPr>
    </w:pPr>
    <w:r>
      <w:rPr>
        <w:lang w:val="en-US"/>
      </w:rPr>
      <w:t>Contract</w:t>
    </w:r>
    <w:r w:rsidR="0060671B">
      <w:rPr>
        <w:lang w:val="en-US"/>
      </w:rPr>
      <w:t xml:space="preserve"> Number: </w:t>
    </w:r>
    <w:r w:rsidR="003B5062" w:rsidRPr="004D4C22">
      <w:rPr>
        <w:color w:val="A20000"/>
        <w:lang w:val="en-US"/>
      </w:rPr>
      <w:t>[</w:t>
    </w:r>
    <w:r w:rsidR="0060671B" w:rsidRPr="004D4C22">
      <w:rPr>
        <w:color w:val="A20000"/>
        <w:lang w:val="en-US"/>
      </w:rPr>
      <w:t xml:space="preserve">Enter </w:t>
    </w:r>
    <w:r w:rsidRPr="004D4C22">
      <w:rPr>
        <w:color w:val="A20000"/>
        <w:lang w:val="en-US"/>
      </w:rPr>
      <w:t>Contract</w:t>
    </w:r>
    <w:r w:rsidR="0060671B" w:rsidRPr="004D4C22">
      <w:rPr>
        <w:color w:val="A20000"/>
        <w:lang w:val="en-US"/>
      </w:rPr>
      <w:t xml:space="preserve"> Number</w:t>
    </w:r>
    <w:r w:rsidR="003B5062" w:rsidRPr="004D4C22">
      <w:rPr>
        <w:color w:val="A20000"/>
        <w:lang w:val="en-US"/>
      </w:rPr>
      <w:t>]</w:t>
    </w:r>
  </w:p>
  <w:p w14:paraId="628678C3" w14:textId="77777777" w:rsidR="0060671B" w:rsidRPr="0060671B" w:rsidRDefault="0060671B">
    <w:pPr>
      <w:pStyle w:val="Footer"/>
      <w:rPr>
        <w:lang w:val="en-US"/>
      </w:rPr>
    </w:pPr>
    <w:r w:rsidRPr="00AF4DB3">
      <w:rPr>
        <w:lang w:val="en-US"/>
      </w:rPr>
      <w:t xml:space="preserve">Page </w:t>
    </w:r>
    <w:r w:rsidRPr="00AF4DB3">
      <w:rPr>
        <w:b/>
        <w:bCs/>
        <w:lang w:val="en-US"/>
      </w:rPr>
      <w:fldChar w:fldCharType="begin"/>
    </w:r>
    <w:r w:rsidRPr="00AF4DB3">
      <w:rPr>
        <w:b/>
        <w:bCs/>
        <w:lang w:val="en-US"/>
      </w:rPr>
      <w:instrText xml:space="preserve"> PAGE  \* Arabic  \* MERGEFORMAT </w:instrText>
    </w:r>
    <w:r w:rsidRPr="00AF4DB3">
      <w:rPr>
        <w:b/>
        <w:bCs/>
        <w:lang w:val="en-US"/>
      </w:rPr>
      <w:fldChar w:fldCharType="separate"/>
    </w:r>
    <w:r>
      <w:rPr>
        <w:b/>
        <w:bCs/>
      </w:rPr>
      <w:t>1</w:t>
    </w:r>
    <w:r w:rsidRPr="00AF4DB3">
      <w:rPr>
        <w:b/>
        <w:bCs/>
        <w:lang w:val="en-US"/>
      </w:rPr>
      <w:fldChar w:fldCharType="end"/>
    </w:r>
    <w:r w:rsidRPr="00AF4DB3">
      <w:rPr>
        <w:lang w:val="en-US"/>
      </w:rPr>
      <w:t xml:space="preserve"> of </w:t>
    </w:r>
    <w:r w:rsidRPr="00AF4DB3">
      <w:rPr>
        <w:b/>
        <w:bCs/>
        <w:lang w:val="en-US"/>
      </w:rPr>
      <w:fldChar w:fldCharType="begin"/>
    </w:r>
    <w:r w:rsidRPr="00AF4DB3">
      <w:rPr>
        <w:b/>
        <w:bCs/>
        <w:lang w:val="en-US"/>
      </w:rPr>
      <w:instrText xml:space="preserve"> NUMPAGES  \* Arabic  \* MERGEFORMAT </w:instrText>
    </w:r>
    <w:r w:rsidRPr="00AF4DB3">
      <w:rPr>
        <w:b/>
        <w:bCs/>
        <w:lang w:val="en-US"/>
      </w:rPr>
      <w:fldChar w:fldCharType="separate"/>
    </w:r>
    <w:r>
      <w:rPr>
        <w:b/>
        <w:bCs/>
      </w:rPr>
      <w:t>6</w:t>
    </w:r>
    <w:r w:rsidRPr="00AF4DB3">
      <w:rPr>
        <w:b/>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2F94F" w14:textId="77777777" w:rsidR="006A2044" w:rsidRDefault="006A2044">
      <w:r>
        <w:separator/>
      </w:r>
    </w:p>
    <w:p w14:paraId="56430851" w14:textId="77777777" w:rsidR="006A2044" w:rsidRDefault="006A2044"/>
  </w:footnote>
  <w:footnote w:type="continuationSeparator" w:id="0">
    <w:p w14:paraId="57F496DE" w14:textId="77777777" w:rsidR="006A2044" w:rsidRDefault="006A2044">
      <w:r>
        <w:continuationSeparator/>
      </w:r>
    </w:p>
    <w:p w14:paraId="5D4C9837" w14:textId="77777777" w:rsidR="006A2044" w:rsidRDefault="006A2044"/>
  </w:footnote>
  <w:footnote w:type="continuationNotice" w:id="1">
    <w:p w14:paraId="4B192040" w14:textId="77777777" w:rsidR="006A2044" w:rsidRDefault="006A2044"/>
    <w:p w14:paraId="1DF7167C" w14:textId="77777777" w:rsidR="006A2044" w:rsidRDefault="006A20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7BE"/>
    <w:multiLevelType w:val="multilevel"/>
    <w:tmpl w:val="2C284514"/>
    <w:lvl w:ilvl="0">
      <w:start w:val="1"/>
      <w:numFmt w:val="decimal"/>
      <w:lvlText w:val="%1."/>
      <w:lvlJc w:val="left"/>
      <w:pPr>
        <w:ind w:left="576" w:hanging="576"/>
      </w:pPr>
      <w:rPr>
        <w:rFonts w:hint="default"/>
      </w:rPr>
    </w:lvl>
    <w:lvl w:ilvl="1">
      <w:start w:val="1"/>
      <w:numFmt w:val="decimal"/>
      <w:pStyle w:val="SubsectionHeading"/>
      <w:lvlText w:val="%1.%2"/>
      <w:lvlJc w:val="left"/>
      <w:pPr>
        <w:tabs>
          <w:tab w:val="num" w:pos="576"/>
        </w:tabs>
        <w:ind w:left="1152" w:hanging="576"/>
      </w:pPr>
      <w:rPr>
        <w:rFonts w:hint="default"/>
      </w:rPr>
    </w:lvl>
    <w:lvl w:ilvl="2">
      <w:start w:val="1"/>
      <w:numFmt w:val="decimal"/>
      <w:lvlText w:val="%1.%2.%3"/>
      <w:lvlJc w:val="left"/>
      <w:pPr>
        <w:ind w:left="1728" w:hanging="576"/>
      </w:pPr>
      <w:rPr>
        <w:rFonts w:hint="default"/>
      </w:rPr>
    </w:lvl>
    <w:lvl w:ilvl="3">
      <w:start w:val="1"/>
      <w:numFmt w:val="decimal"/>
      <w:lvlText w:val="%4."/>
      <w:lvlJc w:val="left"/>
      <w:pPr>
        <w:ind w:left="2304" w:hanging="576"/>
      </w:pPr>
      <w:rPr>
        <w:rFonts w:hint="default"/>
      </w:rPr>
    </w:lvl>
    <w:lvl w:ilvl="4">
      <w:start w:val="1"/>
      <w:numFmt w:val="lowerLetter"/>
      <w:lvlText w:val="%5."/>
      <w:lvlJc w:val="left"/>
      <w:pPr>
        <w:ind w:left="2880" w:hanging="576"/>
      </w:pPr>
      <w:rPr>
        <w:rFonts w:hint="default"/>
      </w:rPr>
    </w:lvl>
    <w:lvl w:ilvl="5">
      <w:start w:val="1"/>
      <w:numFmt w:val="lowerRoman"/>
      <w:lvlText w:val="%6."/>
      <w:lvlJc w:val="righ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right"/>
      <w:pPr>
        <w:ind w:left="5184" w:hanging="576"/>
      </w:pPr>
      <w:rPr>
        <w:rFonts w:hint="default"/>
      </w:rPr>
    </w:lvl>
  </w:abstractNum>
  <w:abstractNum w:abstractNumId="1" w15:restartNumberingAfterBreak="0">
    <w:nsid w:val="184A04E4"/>
    <w:multiLevelType w:val="multilevel"/>
    <w:tmpl w:val="B7445E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B92AAB"/>
    <w:multiLevelType w:val="multilevel"/>
    <w:tmpl w:val="2ADEF8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F4387B"/>
    <w:multiLevelType w:val="multilevel"/>
    <w:tmpl w:val="FEB8A522"/>
    <w:lvl w:ilvl="0">
      <w:start w:val="1"/>
      <w:numFmt w:val="decimal"/>
      <w:pStyle w:val="Heading1"/>
      <w:lvlText w:val="%1."/>
      <w:lvlJc w:val="left"/>
      <w:pPr>
        <w:ind w:left="360" w:hanging="360"/>
      </w:pPr>
      <w:rPr>
        <w:color w:val="auto"/>
      </w:rPr>
    </w:lvl>
    <w:lvl w:ilvl="1">
      <w:start w:val="1"/>
      <w:numFmt w:val="decimal"/>
      <w:pStyle w:val="Heading2"/>
      <w:lvlText w:val="%1.%2."/>
      <w:lvlJc w:val="left"/>
      <w:pPr>
        <w:ind w:left="792" w:hanging="432"/>
      </w:pPr>
      <w:rPr>
        <w:rFonts w:ascii="Arial" w:hAnsi="Arial" w:cs="Arial" w:hint="default"/>
        <w:sz w:val="24"/>
        <w:szCs w:val="24"/>
      </w:rPr>
    </w:lvl>
    <w:lvl w:ilvl="2">
      <w:start w:val="1"/>
      <w:numFmt w:val="upperLetter"/>
      <w:pStyle w:val="Heading3"/>
      <w:lvlText w:val="%3."/>
      <w:lvlJc w:val="left"/>
      <w:pPr>
        <w:ind w:left="1224" w:hanging="504"/>
      </w:pPr>
      <w:rPr>
        <w:rFonts w:ascii="Arial" w:hAnsi="Arial" w:cs="Arial" w:hint="default"/>
        <w:b w:val="0"/>
        <w:i w:val="0"/>
        <w:caps w:val="0"/>
        <w:strike w:val="0"/>
        <w:dstrike w:val="0"/>
        <w:vanish w:val="0"/>
        <w:color w:val="auto"/>
        <w:sz w:val="24"/>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CB7FBD"/>
    <w:multiLevelType w:val="multilevel"/>
    <w:tmpl w:val="7C5080B6"/>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34445EA4"/>
    <w:multiLevelType w:val="hybridMultilevel"/>
    <w:tmpl w:val="EF8EA9A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28B024C"/>
    <w:multiLevelType w:val="multilevel"/>
    <w:tmpl w:val="933E3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CB686A"/>
    <w:multiLevelType w:val="multilevel"/>
    <w:tmpl w:val="D4C8B1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2E2BD5"/>
    <w:multiLevelType w:val="multilevel"/>
    <w:tmpl w:val="A4C83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DD6CBB"/>
    <w:multiLevelType w:val="hybridMultilevel"/>
    <w:tmpl w:val="EB883DEA"/>
    <w:lvl w:ilvl="0" w:tplc="0409000F">
      <w:start w:val="1"/>
      <w:numFmt w:val="decimal"/>
      <w:lvlText w:val="%1."/>
      <w:lvlJc w:val="left"/>
      <w:pPr>
        <w:ind w:left="1170" w:hanging="360"/>
      </w:pPr>
      <w:rPr>
        <w:rFonts w:hint="default"/>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10" w15:restartNumberingAfterBreak="0">
    <w:nsid w:val="559B6C31"/>
    <w:multiLevelType w:val="multilevel"/>
    <w:tmpl w:val="9EC20B3E"/>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571214E5"/>
    <w:multiLevelType w:val="multilevel"/>
    <w:tmpl w:val="772C41B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585E505C"/>
    <w:multiLevelType w:val="multilevel"/>
    <w:tmpl w:val="4EEC172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58EF23B4"/>
    <w:multiLevelType w:val="hybridMultilevel"/>
    <w:tmpl w:val="B27E3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B70826"/>
    <w:multiLevelType w:val="multilevel"/>
    <w:tmpl w:val="A0927D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8D01FF"/>
    <w:multiLevelType w:val="multilevel"/>
    <w:tmpl w:val="7CB25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4B0EBC"/>
    <w:multiLevelType w:val="hybridMultilevel"/>
    <w:tmpl w:val="AA1A5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683F11"/>
    <w:multiLevelType w:val="multilevel"/>
    <w:tmpl w:val="3D0439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EC1F3F"/>
    <w:multiLevelType w:val="multilevel"/>
    <w:tmpl w:val="C36A6F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79402B"/>
    <w:multiLevelType w:val="multilevel"/>
    <w:tmpl w:val="CE5A05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D53840"/>
    <w:multiLevelType w:val="multilevel"/>
    <w:tmpl w:val="6A9A017E"/>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7C870F3C"/>
    <w:multiLevelType w:val="hybridMultilevel"/>
    <w:tmpl w:val="40F8C34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7DAE5695"/>
    <w:multiLevelType w:val="multilevel"/>
    <w:tmpl w:val="C3AC458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7F233C5C"/>
    <w:multiLevelType w:val="multilevel"/>
    <w:tmpl w:val="BFEE9B9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871697850">
    <w:abstractNumId w:val="3"/>
  </w:num>
  <w:num w:numId="2" w16cid:durableId="977298903">
    <w:abstractNumId w:val="16"/>
  </w:num>
  <w:num w:numId="3" w16cid:durableId="444691554">
    <w:abstractNumId w:val="5"/>
  </w:num>
  <w:num w:numId="4" w16cid:durableId="1129740618">
    <w:abstractNumId w:val="15"/>
  </w:num>
  <w:num w:numId="5" w16cid:durableId="1559707624">
    <w:abstractNumId w:val="17"/>
  </w:num>
  <w:num w:numId="6" w16cid:durableId="1840342407">
    <w:abstractNumId w:val="8"/>
  </w:num>
  <w:num w:numId="7" w16cid:durableId="1243445487">
    <w:abstractNumId w:val="1"/>
  </w:num>
  <w:num w:numId="8" w16cid:durableId="947196468">
    <w:abstractNumId w:val="18"/>
  </w:num>
  <w:num w:numId="9" w16cid:durableId="355548841">
    <w:abstractNumId w:val="14"/>
  </w:num>
  <w:num w:numId="10" w16cid:durableId="269820271">
    <w:abstractNumId w:val="2"/>
  </w:num>
  <w:num w:numId="11" w16cid:durableId="1183475701">
    <w:abstractNumId w:val="6"/>
  </w:num>
  <w:num w:numId="12" w16cid:durableId="1857037531">
    <w:abstractNumId w:val="23"/>
  </w:num>
  <w:num w:numId="13" w16cid:durableId="755253571">
    <w:abstractNumId w:val="11"/>
  </w:num>
  <w:num w:numId="14" w16cid:durableId="1866366188">
    <w:abstractNumId w:val="22"/>
  </w:num>
  <w:num w:numId="15" w16cid:durableId="987395972">
    <w:abstractNumId w:val="12"/>
  </w:num>
  <w:num w:numId="16" w16cid:durableId="1278872628">
    <w:abstractNumId w:val="20"/>
  </w:num>
  <w:num w:numId="17" w16cid:durableId="1693458566">
    <w:abstractNumId w:val="10"/>
  </w:num>
  <w:num w:numId="18" w16cid:durableId="1931891917">
    <w:abstractNumId w:val="4"/>
  </w:num>
  <w:num w:numId="19" w16cid:durableId="2090228966">
    <w:abstractNumId w:val="7"/>
  </w:num>
  <w:num w:numId="20" w16cid:durableId="748043892">
    <w:abstractNumId w:val="19"/>
  </w:num>
  <w:num w:numId="21" w16cid:durableId="433475141">
    <w:abstractNumId w:val="3"/>
  </w:num>
  <w:num w:numId="22" w16cid:durableId="2016806716">
    <w:abstractNumId w:val="3"/>
  </w:num>
  <w:num w:numId="23" w16cid:durableId="1525440482">
    <w:abstractNumId w:val="3"/>
  </w:num>
  <w:num w:numId="24" w16cid:durableId="967901483">
    <w:abstractNumId w:val="3"/>
  </w:num>
  <w:num w:numId="25" w16cid:durableId="1684699404">
    <w:abstractNumId w:val="3"/>
  </w:num>
  <w:num w:numId="26" w16cid:durableId="16857793">
    <w:abstractNumId w:val="3"/>
  </w:num>
  <w:num w:numId="27" w16cid:durableId="1336374845">
    <w:abstractNumId w:val="3"/>
  </w:num>
  <w:num w:numId="28" w16cid:durableId="1484470181">
    <w:abstractNumId w:val="3"/>
  </w:num>
  <w:num w:numId="29" w16cid:durableId="674654475">
    <w:abstractNumId w:val="3"/>
  </w:num>
  <w:num w:numId="30" w16cid:durableId="985208689">
    <w:abstractNumId w:val="21"/>
  </w:num>
  <w:num w:numId="31" w16cid:durableId="254167210">
    <w:abstractNumId w:val="9"/>
  </w:num>
  <w:num w:numId="32" w16cid:durableId="2060933742">
    <w:abstractNumId w:val="0"/>
  </w:num>
  <w:num w:numId="33" w16cid:durableId="149637603">
    <w:abstractNumId w:val="13"/>
  </w:num>
  <w:num w:numId="34" w16cid:durableId="370351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A75"/>
    <w:rsid w:val="0000033D"/>
    <w:rsid w:val="00002E79"/>
    <w:rsid w:val="00003858"/>
    <w:rsid w:val="00003E73"/>
    <w:rsid w:val="00004B8C"/>
    <w:rsid w:val="00004FFF"/>
    <w:rsid w:val="00005D6B"/>
    <w:rsid w:val="00007B9F"/>
    <w:rsid w:val="00007E20"/>
    <w:rsid w:val="0001085F"/>
    <w:rsid w:val="0001186A"/>
    <w:rsid w:val="00011BBE"/>
    <w:rsid w:val="0001244C"/>
    <w:rsid w:val="00012813"/>
    <w:rsid w:val="000130AF"/>
    <w:rsid w:val="00013562"/>
    <w:rsid w:val="00017719"/>
    <w:rsid w:val="00017880"/>
    <w:rsid w:val="00017D0D"/>
    <w:rsid w:val="00020071"/>
    <w:rsid w:val="00021B45"/>
    <w:rsid w:val="00023561"/>
    <w:rsid w:val="00025A3D"/>
    <w:rsid w:val="00025E4F"/>
    <w:rsid w:val="0002639D"/>
    <w:rsid w:val="00030057"/>
    <w:rsid w:val="00030145"/>
    <w:rsid w:val="0003062C"/>
    <w:rsid w:val="000314D2"/>
    <w:rsid w:val="00031D4F"/>
    <w:rsid w:val="00033D74"/>
    <w:rsid w:val="00034082"/>
    <w:rsid w:val="00034555"/>
    <w:rsid w:val="00035095"/>
    <w:rsid w:val="00035102"/>
    <w:rsid w:val="0003659E"/>
    <w:rsid w:val="00040205"/>
    <w:rsid w:val="00041335"/>
    <w:rsid w:val="00041B28"/>
    <w:rsid w:val="00042DD1"/>
    <w:rsid w:val="0004308D"/>
    <w:rsid w:val="00044583"/>
    <w:rsid w:val="000453E7"/>
    <w:rsid w:val="0004550E"/>
    <w:rsid w:val="00046BD6"/>
    <w:rsid w:val="0005052E"/>
    <w:rsid w:val="00051B5C"/>
    <w:rsid w:val="00052460"/>
    <w:rsid w:val="000555AA"/>
    <w:rsid w:val="00055A3F"/>
    <w:rsid w:val="000562BC"/>
    <w:rsid w:val="000563AC"/>
    <w:rsid w:val="00057EED"/>
    <w:rsid w:val="0006098D"/>
    <w:rsid w:val="00060DD5"/>
    <w:rsid w:val="00060F1A"/>
    <w:rsid w:val="0006156F"/>
    <w:rsid w:val="000618CE"/>
    <w:rsid w:val="00062633"/>
    <w:rsid w:val="000650A1"/>
    <w:rsid w:val="00065538"/>
    <w:rsid w:val="0006595A"/>
    <w:rsid w:val="00065BD5"/>
    <w:rsid w:val="00065F19"/>
    <w:rsid w:val="00066FC8"/>
    <w:rsid w:val="000670FD"/>
    <w:rsid w:val="00070A91"/>
    <w:rsid w:val="000759B7"/>
    <w:rsid w:val="0007664F"/>
    <w:rsid w:val="00077308"/>
    <w:rsid w:val="000800B1"/>
    <w:rsid w:val="00080B77"/>
    <w:rsid w:val="00081FAA"/>
    <w:rsid w:val="0008291D"/>
    <w:rsid w:val="00084226"/>
    <w:rsid w:val="00084332"/>
    <w:rsid w:val="00084C4B"/>
    <w:rsid w:val="0008564F"/>
    <w:rsid w:val="00085BF9"/>
    <w:rsid w:val="00085CA2"/>
    <w:rsid w:val="00086913"/>
    <w:rsid w:val="0009104D"/>
    <w:rsid w:val="0009151C"/>
    <w:rsid w:val="000919BE"/>
    <w:rsid w:val="00093146"/>
    <w:rsid w:val="000932D4"/>
    <w:rsid w:val="00093C6B"/>
    <w:rsid w:val="00093D45"/>
    <w:rsid w:val="00095756"/>
    <w:rsid w:val="0009586F"/>
    <w:rsid w:val="00095A59"/>
    <w:rsid w:val="000961B2"/>
    <w:rsid w:val="000962B9"/>
    <w:rsid w:val="000969C4"/>
    <w:rsid w:val="000A1ABF"/>
    <w:rsid w:val="000A1E55"/>
    <w:rsid w:val="000A2315"/>
    <w:rsid w:val="000A23C4"/>
    <w:rsid w:val="000A4A41"/>
    <w:rsid w:val="000A6DB4"/>
    <w:rsid w:val="000A70F6"/>
    <w:rsid w:val="000B3F58"/>
    <w:rsid w:val="000B5080"/>
    <w:rsid w:val="000B59F7"/>
    <w:rsid w:val="000B5E22"/>
    <w:rsid w:val="000B642A"/>
    <w:rsid w:val="000B7033"/>
    <w:rsid w:val="000C0379"/>
    <w:rsid w:val="000C325A"/>
    <w:rsid w:val="000C3396"/>
    <w:rsid w:val="000C4F29"/>
    <w:rsid w:val="000D13D9"/>
    <w:rsid w:val="000D21DB"/>
    <w:rsid w:val="000D29A4"/>
    <w:rsid w:val="000D479C"/>
    <w:rsid w:val="000D6589"/>
    <w:rsid w:val="000D6712"/>
    <w:rsid w:val="000D694A"/>
    <w:rsid w:val="000D6AF1"/>
    <w:rsid w:val="000E0D69"/>
    <w:rsid w:val="000E0E38"/>
    <w:rsid w:val="000E2ADE"/>
    <w:rsid w:val="000E33C6"/>
    <w:rsid w:val="000E3D7D"/>
    <w:rsid w:val="000E3E33"/>
    <w:rsid w:val="000E4749"/>
    <w:rsid w:val="000E5136"/>
    <w:rsid w:val="000E5CCD"/>
    <w:rsid w:val="000F05EF"/>
    <w:rsid w:val="000F19FF"/>
    <w:rsid w:val="000F2BA9"/>
    <w:rsid w:val="000F4707"/>
    <w:rsid w:val="000F4958"/>
    <w:rsid w:val="000F59C8"/>
    <w:rsid w:val="000F69B9"/>
    <w:rsid w:val="000F7F39"/>
    <w:rsid w:val="00100F8A"/>
    <w:rsid w:val="001069FA"/>
    <w:rsid w:val="00106E78"/>
    <w:rsid w:val="00106F54"/>
    <w:rsid w:val="00111354"/>
    <w:rsid w:val="00111DF0"/>
    <w:rsid w:val="0011244A"/>
    <w:rsid w:val="00114BF3"/>
    <w:rsid w:val="00114F51"/>
    <w:rsid w:val="00115FBE"/>
    <w:rsid w:val="0012258F"/>
    <w:rsid w:val="00122EAA"/>
    <w:rsid w:val="001230F2"/>
    <w:rsid w:val="0012352B"/>
    <w:rsid w:val="00123678"/>
    <w:rsid w:val="0012461D"/>
    <w:rsid w:val="00125B9C"/>
    <w:rsid w:val="00126FC4"/>
    <w:rsid w:val="00127737"/>
    <w:rsid w:val="00127CE2"/>
    <w:rsid w:val="00131475"/>
    <w:rsid w:val="00131762"/>
    <w:rsid w:val="0013287D"/>
    <w:rsid w:val="001335AA"/>
    <w:rsid w:val="00134A29"/>
    <w:rsid w:val="00141871"/>
    <w:rsid w:val="00143D07"/>
    <w:rsid w:val="00144A39"/>
    <w:rsid w:val="001459AB"/>
    <w:rsid w:val="00145F64"/>
    <w:rsid w:val="0014643C"/>
    <w:rsid w:val="001472DD"/>
    <w:rsid w:val="001502B6"/>
    <w:rsid w:val="0015059F"/>
    <w:rsid w:val="001512E5"/>
    <w:rsid w:val="00151CB1"/>
    <w:rsid w:val="00152095"/>
    <w:rsid w:val="00152572"/>
    <w:rsid w:val="0015289E"/>
    <w:rsid w:val="001537D3"/>
    <w:rsid w:val="00153DA1"/>
    <w:rsid w:val="00154D99"/>
    <w:rsid w:val="00157929"/>
    <w:rsid w:val="00160253"/>
    <w:rsid w:val="001607F8"/>
    <w:rsid w:val="00161AA5"/>
    <w:rsid w:val="00161E86"/>
    <w:rsid w:val="00164261"/>
    <w:rsid w:val="001647DB"/>
    <w:rsid w:val="00165375"/>
    <w:rsid w:val="00165944"/>
    <w:rsid w:val="00172E3D"/>
    <w:rsid w:val="00172F0E"/>
    <w:rsid w:val="001735DB"/>
    <w:rsid w:val="001745BC"/>
    <w:rsid w:val="00175896"/>
    <w:rsid w:val="00177BE4"/>
    <w:rsid w:val="00180780"/>
    <w:rsid w:val="001815DF"/>
    <w:rsid w:val="00181A41"/>
    <w:rsid w:val="00181D45"/>
    <w:rsid w:val="00181DAC"/>
    <w:rsid w:val="00182042"/>
    <w:rsid w:val="00182336"/>
    <w:rsid w:val="00182BEB"/>
    <w:rsid w:val="00182FF4"/>
    <w:rsid w:val="0018311C"/>
    <w:rsid w:val="00184183"/>
    <w:rsid w:val="0018570C"/>
    <w:rsid w:val="00185ED0"/>
    <w:rsid w:val="00186D46"/>
    <w:rsid w:val="00186D5A"/>
    <w:rsid w:val="001875E5"/>
    <w:rsid w:val="001878DF"/>
    <w:rsid w:val="00190012"/>
    <w:rsid w:val="001903F4"/>
    <w:rsid w:val="001905F2"/>
    <w:rsid w:val="00190E58"/>
    <w:rsid w:val="0019139D"/>
    <w:rsid w:val="00191604"/>
    <w:rsid w:val="001939F7"/>
    <w:rsid w:val="00195469"/>
    <w:rsid w:val="00195D32"/>
    <w:rsid w:val="001A0662"/>
    <w:rsid w:val="001A0AE9"/>
    <w:rsid w:val="001A0C5A"/>
    <w:rsid w:val="001A1D1C"/>
    <w:rsid w:val="001A2094"/>
    <w:rsid w:val="001A2FD7"/>
    <w:rsid w:val="001A37F7"/>
    <w:rsid w:val="001A4518"/>
    <w:rsid w:val="001A51A0"/>
    <w:rsid w:val="001A58CD"/>
    <w:rsid w:val="001A62AC"/>
    <w:rsid w:val="001A7BE5"/>
    <w:rsid w:val="001A7FA9"/>
    <w:rsid w:val="001B2288"/>
    <w:rsid w:val="001B2ED9"/>
    <w:rsid w:val="001B2F9E"/>
    <w:rsid w:val="001B3054"/>
    <w:rsid w:val="001B3527"/>
    <w:rsid w:val="001B373B"/>
    <w:rsid w:val="001B3843"/>
    <w:rsid w:val="001B4245"/>
    <w:rsid w:val="001B4C37"/>
    <w:rsid w:val="001B5927"/>
    <w:rsid w:val="001B6628"/>
    <w:rsid w:val="001B6685"/>
    <w:rsid w:val="001B6B73"/>
    <w:rsid w:val="001C015B"/>
    <w:rsid w:val="001C0B25"/>
    <w:rsid w:val="001C1058"/>
    <w:rsid w:val="001C2F17"/>
    <w:rsid w:val="001C3E54"/>
    <w:rsid w:val="001C4107"/>
    <w:rsid w:val="001C5F8D"/>
    <w:rsid w:val="001C5FA5"/>
    <w:rsid w:val="001C6114"/>
    <w:rsid w:val="001C6301"/>
    <w:rsid w:val="001C67F7"/>
    <w:rsid w:val="001C6A01"/>
    <w:rsid w:val="001C6DCA"/>
    <w:rsid w:val="001C7407"/>
    <w:rsid w:val="001D1301"/>
    <w:rsid w:val="001D132F"/>
    <w:rsid w:val="001D13FA"/>
    <w:rsid w:val="001D181B"/>
    <w:rsid w:val="001D30F5"/>
    <w:rsid w:val="001D5B71"/>
    <w:rsid w:val="001D5EB2"/>
    <w:rsid w:val="001D6BE0"/>
    <w:rsid w:val="001D6F08"/>
    <w:rsid w:val="001D79E2"/>
    <w:rsid w:val="001D7F8E"/>
    <w:rsid w:val="001E03DE"/>
    <w:rsid w:val="001E097A"/>
    <w:rsid w:val="001E1F12"/>
    <w:rsid w:val="001E213B"/>
    <w:rsid w:val="001E23C9"/>
    <w:rsid w:val="001E2834"/>
    <w:rsid w:val="001E292A"/>
    <w:rsid w:val="001E3160"/>
    <w:rsid w:val="001E342E"/>
    <w:rsid w:val="001E39FD"/>
    <w:rsid w:val="001E3A44"/>
    <w:rsid w:val="001E4564"/>
    <w:rsid w:val="001E50B4"/>
    <w:rsid w:val="001E57E2"/>
    <w:rsid w:val="001E63F0"/>
    <w:rsid w:val="001F0BC6"/>
    <w:rsid w:val="001F1237"/>
    <w:rsid w:val="001F14E9"/>
    <w:rsid w:val="001F433B"/>
    <w:rsid w:val="001F5314"/>
    <w:rsid w:val="001F61D7"/>
    <w:rsid w:val="001F6C55"/>
    <w:rsid w:val="001F7666"/>
    <w:rsid w:val="001F7923"/>
    <w:rsid w:val="00200798"/>
    <w:rsid w:val="00200E14"/>
    <w:rsid w:val="00201F13"/>
    <w:rsid w:val="00206289"/>
    <w:rsid w:val="00207E98"/>
    <w:rsid w:val="002101C8"/>
    <w:rsid w:val="00211C7C"/>
    <w:rsid w:val="00213C11"/>
    <w:rsid w:val="00215C0C"/>
    <w:rsid w:val="002176D5"/>
    <w:rsid w:val="00217EB3"/>
    <w:rsid w:val="002203FC"/>
    <w:rsid w:val="00221479"/>
    <w:rsid w:val="00221C60"/>
    <w:rsid w:val="00221E32"/>
    <w:rsid w:val="00221F3A"/>
    <w:rsid w:val="00222848"/>
    <w:rsid w:val="00223210"/>
    <w:rsid w:val="002260BF"/>
    <w:rsid w:val="00226199"/>
    <w:rsid w:val="00227566"/>
    <w:rsid w:val="00227BDD"/>
    <w:rsid w:val="0023089C"/>
    <w:rsid w:val="00230B74"/>
    <w:rsid w:val="00231247"/>
    <w:rsid w:val="00231CAC"/>
    <w:rsid w:val="0023214C"/>
    <w:rsid w:val="0023426A"/>
    <w:rsid w:val="00234554"/>
    <w:rsid w:val="00234AC9"/>
    <w:rsid w:val="002376DA"/>
    <w:rsid w:val="00240FDA"/>
    <w:rsid w:val="0024126C"/>
    <w:rsid w:val="00243552"/>
    <w:rsid w:val="002435A5"/>
    <w:rsid w:val="00244192"/>
    <w:rsid w:val="00244C39"/>
    <w:rsid w:val="00244D79"/>
    <w:rsid w:val="00245C1E"/>
    <w:rsid w:val="00246902"/>
    <w:rsid w:val="002503A5"/>
    <w:rsid w:val="0025115E"/>
    <w:rsid w:val="00251423"/>
    <w:rsid w:val="0025165A"/>
    <w:rsid w:val="00251C37"/>
    <w:rsid w:val="00252462"/>
    <w:rsid w:val="00252A02"/>
    <w:rsid w:val="00252D4C"/>
    <w:rsid w:val="00253224"/>
    <w:rsid w:val="0025334C"/>
    <w:rsid w:val="00253582"/>
    <w:rsid w:val="00253B80"/>
    <w:rsid w:val="00253BA0"/>
    <w:rsid w:val="00253FDA"/>
    <w:rsid w:val="0025430B"/>
    <w:rsid w:val="00254399"/>
    <w:rsid w:val="00254DDA"/>
    <w:rsid w:val="002550CB"/>
    <w:rsid w:val="00256B61"/>
    <w:rsid w:val="002577A2"/>
    <w:rsid w:val="002622CC"/>
    <w:rsid w:val="00262855"/>
    <w:rsid w:val="00263399"/>
    <w:rsid w:val="00263B55"/>
    <w:rsid w:val="002646FD"/>
    <w:rsid w:val="002670BE"/>
    <w:rsid w:val="00267238"/>
    <w:rsid w:val="00270AB2"/>
    <w:rsid w:val="00270C84"/>
    <w:rsid w:val="002712B9"/>
    <w:rsid w:val="0027291D"/>
    <w:rsid w:val="00273166"/>
    <w:rsid w:val="0027566A"/>
    <w:rsid w:val="00275CA2"/>
    <w:rsid w:val="00276E86"/>
    <w:rsid w:val="002772F8"/>
    <w:rsid w:val="002804D5"/>
    <w:rsid w:val="00280A30"/>
    <w:rsid w:val="0028132A"/>
    <w:rsid w:val="00281ECE"/>
    <w:rsid w:val="0028231D"/>
    <w:rsid w:val="002832D7"/>
    <w:rsid w:val="002836A6"/>
    <w:rsid w:val="00283E58"/>
    <w:rsid w:val="00286010"/>
    <w:rsid w:val="00291409"/>
    <w:rsid w:val="00292E7A"/>
    <w:rsid w:val="002938EF"/>
    <w:rsid w:val="00294CBC"/>
    <w:rsid w:val="00294D0E"/>
    <w:rsid w:val="00294FA8"/>
    <w:rsid w:val="0029597F"/>
    <w:rsid w:val="00297105"/>
    <w:rsid w:val="002A414E"/>
    <w:rsid w:val="002A433D"/>
    <w:rsid w:val="002A614A"/>
    <w:rsid w:val="002A6896"/>
    <w:rsid w:val="002B1E26"/>
    <w:rsid w:val="002B21AE"/>
    <w:rsid w:val="002B34EC"/>
    <w:rsid w:val="002B4569"/>
    <w:rsid w:val="002B4C7F"/>
    <w:rsid w:val="002B5675"/>
    <w:rsid w:val="002B5CA5"/>
    <w:rsid w:val="002B5E47"/>
    <w:rsid w:val="002B6F71"/>
    <w:rsid w:val="002B7AEB"/>
    <w:rsid w:val="002C0273"/>
    <w:rsid w:val="002C0730"/>
    <w:rsid w:val="002C19EB"/>
    <w:rsid w:val="002C1E1B"/>
    <w:rsid w:val="002C2D39"/>
    <w:rsid w:val="002C30FE"/>
    <w:rsid w:val="002C48AD"/>
    <w:rsid w:val="002C49F5"/>
    <w:rsid w:val="002C5974"/>
    <w:rsid w:val="002C6329"/>
    <w:rsid w:val="002C6811"/>
    <w:rsid w:val="002C696D"/>
    <w:rsid w:val="002D1B87"/>
    <w:rsid w:val="002D2E9E"/>
    <w:rsid w:val="002D3119"/>
    <w:rsid w:val="002D4DC0"/>
    <w:rsid w:val="002D5415"/>
    <w:rsid w:val="002D6780"/>
    <w:rsid w:val="002E0034"/>
    <w:rsid w:val="002E0554"/>
    <w:rsid w:val="002E0FCE"/>
    <w:rsid w:val="002E1836"/>
    <w:rsid w:val="002E2E93"/>
    <w:rsid w:val="002E3E45"/>
    <w:rsid w:val="002E3EBA"/>
    <w:rsid w:val="002E4A67"/>
    <w:rsid w:val="002E4D86"/>
    <w:rsid w:val="002E4F68"/>
    <w:rsid w:val="002E6428"/>
    <w:rsid w:val="002E6CAA"/>
    <w:rsid w:val="002F026F"/>
    <w:rsid w:val="002F28E7"/>
    <w:rsid w:val="002F2A4D"/>
    <w:rsid w:val="002F2BFB"/>
    <w:rsid w:val="002F4F69"/>
    <w:rsid w:val="002F6042"/>
    <w:rsid w:val="002F60D2"/>
    <w:rsid w:val="002F709E"/>
    <w:rsid w:val="002F71F9"/>
    <w:rsid w:val="002F7741"/>
    <w:rsid w:val="00300103"/>
    <w:rsid w:val="00302981"/>
    <w:rsid w:val="003031AE"/>
    <w:rsid w:val="00304BC8"/>
    <w:rsid w:val="00305606"/>
    <w:rsid w:val="00305EF5"/>
    <w:rsid w:val="00306032"/>
    <w:rsid w:val="003068B0"/>
    <w:rsid w:val="0030745B"/>
    <w:rsid w:val="00307617"/>
    <w:rsid w:val="00315833"/>
    <w:rsid w:val="00316520"/>
    <w:rsid w:val="00316BD9"/>
    <w:rsid w:val="00317C49"/>
    <w:rsid w:val="0032001A"/>
    <w:rsid w:val="003201C1"/>
    <w:rsid w:val="00320DAB"/>
    <w:rsid w:val="0032133F"/>
    <w:rsid w:val="00322151"/>
    <w:rsid w:val="00323DF0"/>
    <w:rsid w:val="003257EE"/>
    <w:rsid w:val="00326650"/>
    <w:rsid w:val="00327197"/>
    <w:rsid w:val="00331828"/>
    <w:rsid w:val="00332B67"/>
    <w:rsid w:val="003330E8"/>
    <w:rsid w:val="003373A3"/>
    <w:rsid w:val="0033743D"/>
    <w:rsid w:val="00337B32"/>
    <w:rsid w:val="003400F0"/>
    <w:rsid w:val="003417D3"/>
    <w:rsid w:val="00341DA3"/>
    <w:rsid w:val="00342C94"/>
    <w:rsid w:val="003443C9"/>
    <w:rsid w:val="003443FE"/>
    <w:rsid w:val="00344827"/>
    <w:rsid w:val="00344FED"/>
    <w:rsid w:val="00345740"/>
    <w:rsid w:val="00345DD9"/>
    <w:rsid w:val="00346368"/>
    <w:rsid w:val="003477A6"/>
    <w:rsid w:val="003477DA"/>
    <w:rsid w:val="00347FEE"/>
    <w:rsid w:val="003501A4"/>
    <w:rsid w:val="00351F71"/>
    <w:rsid w:val="00352B47"/>
    <w:rsid w:val="00353226"/>
    <w:rsid w:val="00353582"/>
    <w:rsid w:val="00355FB4"/>
    <w:rsid w:val="00356ABF"/>
    <w:rsid w:val="00357400"/>
    <w:rsid w:val="00360B65"/>
    <w:rsid w:val="0036126C"/>
    <w:rsid w:val="00362263"/>
    <w:rsid w:val="00363828"/>
    <w:rsid w:val="00363AA0"/>
    <w:rsid w:val="00363F8C"/>
    <w:rsid w:val="00364635"/>
    <w:rsid w:val="003651CB"/>
    <w:rsid w:val="00365558"/>
    <w:rsid w:val="00366336"/>
    <w:rsid w:val="00367BA0"/>
    <w:rsid w:val="0037169B"/>
    <w:rsid w:val="003722B6"/>
    <w:rsid w:val="003726A3"/>
    <w:rsid w:val="00373B7C"/>
    <w:rsid w:val="00374206"/>
    <w:rsid w:val="0037503A"/>
    <w:rsid w:val="00375BED"/>
    <w:rsid w:val="003762DB"/>
    <w:rsid w:val="00376667"/>
    <w:rsid w:val="0037668D"/>
    <w:rsid w:val="003768C9"/>
    <w:rsid w:val="00376D52"/>
    <w:rsid w:val="003806CF"/>
    <w:rsid w:val="00380F92"/>
    <w:rsid w:val="003820DF"/>
    <w:rsid w:val="00382735"/>
    <w:rsid w:val="00382AEF"/>
    <w:rsid w:val="00382CDE"/>
    <w:rsid w:val="00383274"/>
    <w:rsid w:val="003838C8"/>
    <w:rsid w:val="00383DEE"/>
    <w:rsid w:val="00384999"/>
    <w:rsid w:val="003854E6"/>
    <w:rsid w:val="00385BAA"/>
    <w:rsid w:val="00386209"/>
    <w:rsid w:val="00386268"/>
    <w:rsid w:val="00386AFD"/>
    <w:rsid w:val="00390508"/>
    <w:rsid w:val="00390A7D"/>
    <w:rsid w:val="00390B3C"/>
    <w:rsid w:val="00392125"/>
    <w:rsid w:val="00393793"/>
    <w:rsid w:val="00393AE5"/>
    <w:rsid w:val="00393DD0"/>
    <w:rsid w:val="003942CC"/>
    <w:rsid w:val="00394591"/>
    <w:rsid w:val="00394700"/>
    <w:rsid w:val="0039580A"/>
    <w:rsid w:val="00395A77"/>
    <w:rsid w:val="003961A0"/>
    <w:rsid w:val="00396B80"/>
    <w:rsid w:val="00397764"/>
    <w:rsid w:val="003977A8"/>
    <w:rsid w:val="003A023F"/>
    <w:rsid w:val="003A0893"/>
    <w:rsid w:val="003A0A68"/>
    <w:rsid w:val="003A0B51"/>
    <w:rsid w:val="003A0B55"/>
    <w:rsid w:val="003A1310"/>
    <w:rsid w:val="003A2413"/>
    <w:rsid w:val="003A2D23"/>
    <w:rsid w:val="003A6792"/>
    <w:rsid w:val="003A6DA5"/>
    <w:rsid w:val="003A7EAC"/>
    <w:rsid w:val="003B1243"/>
    <w:rsid w:val="003B1272"/>
    <w:rsid w:val="003B1358"/>
    <w:rsid w:val="003B1977"/>
    <w:rsid w:val="003B238A"/>
    <w:rsid w:val="003B2A19"/>
    <w:rsid w:val="003B336D"/>
    <w:rsid w:val="003B5062"/>
    <w:rsid w:val="003B54A7"/>
    <w:rsid w:val="003B63E2"/>
    <w:rsid w:val="003B665D"/>
    <w:rsid w:val="003B68A3"/>
    <w:rsid w:val="003B7ABD"/>
    <w:rsid w:val="003C0000"/>
    <w:rsid w:val="003C0171"/>
    <w:rsid w:val="003C07A4"/>
    <w:rsid w:val="003C15BB"/>
    <w:rsid w:val="003C189F"/>
    <w:rsid w:val="003C34DA"/>
    <w:rsid w:val="003C48C6"/>
    <w:rsid w:val="003C66C5"/>
    <w:rsid w:val="003C6E0C"/>
    <w:rsid w:val="003D1DF7"/>
    <w:rsid w:val="003D2C43"/>
    <w:rsid w:val="003D3E41"/>
    <w:rsid w:val="003D4C3D"/>
    <w:rsid w:val="003D4CCB"/>
    <w:rsid w:val="003D5071"/>
    <w:rsid w:val="003D5497"/>
    <w:rsid w:val="003D5D14"/>
    <w:rsid w:val="003D6063"/>
    <w:rsid w:val="003D68C3"/>
    <w:rsid w:val="003D71D2"/>
    <w:rsid w:val="003D775B"/>
    <w:rsid w:val="003D7D24"/>
    <w:rsid w:val="003E15D7"/>
    <w:rsid w:val="003E2395"/>
    <w:rsid w:val="003E2762"/>
    <w:rsid w:val="003E516C"/>
    <w:rsid w:val="003E639F"/>
    <w:rsid w:val="003E68CA"/>
    <w:rsid w:val="003E6A8E"/>
    <w:rsid w:val="003E776D"/>
    <w:rsid w:val="003E7CE1"/>
    <w:rsid w:val="003F0789"/>
    <w:rsid w:val="003F1F58"/>
    <w:rsid w:val="003F284F"/>
    <w:rsid w:val="003F2921"/>
    <w:rsid w:val="003F3284"/>
    <w:rsid w:val="003F65C6"/>
    <w:rsid w:val="003F7DBD"/>
    <w:rsid w:val="004006AC"/>
    <w:rsid w:val="004014DB"/>
    <w:rsid w:val="004019A1"/>
    <w:rsid w:val="00401FC9"/>
    <w:rsid w:val="004024D0"/>
    <w:rsid w:val="00402893"/>
    <w:rsid w:val="00402D49"/>
    <w:rsid w:val="00402F16"/>
    <w:rsid w:val="004035C7"/>
    <w:rsid w:val="00406A26"/>
    <w:rsid w:val="00406AF1"/>
    <w:rsid w:val="004105DE"/>
    <w:rsid w:val="004106CF"/>
    <w:rsid w:val="00412A54"/>
    <w:rsid w:val="00412E6D"/>
    <w:rsid w:val="00413443"/>
    <w:rsid w:val="00413C2A"/>
    <w:rsid w:val="00413C34"/>
    <w:rsid w:val="00414810"/>
    <w:rsid w:val="00414BD5"/>
    <w:rsid w:val="0041532B"/>
    <w:rsid w:val="00415881"/>
    <w:rsid w:val="004165EA"/>
    <w:rsid w:val="0042002A"/>
    <w:rsid w:val="00420EEF"/>
    <w:rsid w:val="00421955"/>
    <w:rsid w:val="00422208"/>
    <w:rsid w:val="0042256B"/>
    <w:rsid w:val="004230BA"/>
    <w:rsid w:val="004234F5"/>
    <w:rsid w:val="00423C73"/>
    <w:rsid w:val="00424335"/>
    <w:rsid w:val="004244C4"/>
    <w:rsid w:val="004246C6"/>
    <w:rsid w:val="00425444"/>
    <w:rsid w:val="0042666D"/>
    <w:rsid w:val="004278CE"/>
    <w:rsid w:val="004279EF"/>
    <w:rsid w:val="004311C5"/>
    <w:rsid w:val="00431779"/>
    <w:rsid w:val="0043474F"/>
    <w:rsid w:val="004358E5"/>
    <w:rsid w:val="004366E3"/>
    <w:rsid w:val="00436D64"/>
    <w:rsid w:val="00437217"/>
    <w:rsid w:val="00437CA5"/>
    <w:rsid w:val="00437FCB"/>
    <w:rsid w:val="00440FF4"/>
    <w:rsid w:val="004412DF"/>
    <w:rsid w:val="0044176E"/>
    <w:rsid w:val="00441991"/>
    <w:rsid w:val="00441C87"/>
    <w:rsid w:val="004432A0"/>
    <w:rsid w:val="004432DB"/>
    <w:rsid w:val="00443DC6"/>
    <w:rsid w:val="00444641"/>
    <w:rsid w:val="004474B7"/>
    <w:rsid w:val="00447FC9"/>
    <w:rsid w:val="00450A41"/>
    <w:rsid w:val="00450BF7"/>
    <w:rsid w:val="00450F0E"/>
    <w:rsid w:val="00451A31"/>
    <w:rsid w:val="00451FD2"/>
    <w:rsid w:val="0045225D"/>
    <w:rsid w:val="004526C8"/>
    <w:rsid w:val="00454DC8"/>
    <w:rsid w:val="00454E13"/>
    <w:rsid w:val="00456C4C"/>
    <w:rsid w:val="004570A0"/>
    <w:rsid w:val="004605CF"/>
    <w:rsid w:val="004609D0"/>
    <w:rsid w:val="004618A7"/>
    <w:rsid w:val="004643FF"/>
    <w:rsid w:val="0046539B"/>
    <w:rsid w:val="0046765B"/>
    <w:rsid w:val="00467899"/>
    <w:rsid w:val="004728D2"/>
    <w:rsid w:val="00472A10"/>
    <w:rsid w:val="00472B56"/>
    <w:rsid w:val="00476456"/>
    <w:rsid w:val="00476D0B"/>
    <w:rsid w:val="00476D15"/>
    <w:rsid w:val="004779DD"/>
    <w:rsid w:val="004800FD"/>
    <w:rsid w:val="004822B1"/>
    <w:rsid w:val="0048240F"/>
    <w:rsid w:val="00482428"/>
    <w:rsid w:val="00482782"/>
    <w:rsid w:val="004830EE"/>
    <w:rsid w:val="004834D3"/>
    <w:rsid w:val="00485140"/>
    <w:rsid w:val="00486055"/>
    <w:rsid w:val="00486147"/>
    <w:rsid w:val="00487273"/>
    <w:rsid w:val="004874A9"/>
    <w:rsid w:val="004901B3"/>
    <w:rsid w:val="004908EC"/>
    <w:rsid w:val="00491093"/>
    <w:rsid w:val="004910EC"/>
    <w:rsid w:val="00491696"/>
    <w:rsid w:val="004916D8"/>
    <w:rsid w:val="00491F06"/>
    <w:rsid w:val="004921E5"/>
    <w:rsid w:val="004925F0"/>
    <w:rsid w:val="004934DA"/>
    <w:rsid w:val="00494284"/>
    <w:rsid w:val="004945DA"/>
    <w:rsid w:val="00495207"/>
    <w:rsid w:val="004959C5"/>
    <w:rsid w:val="00495A29"/>
    <w:rsid w:val="004964CF"/>
    <w:rsid w:val="004A00CF"/>
    <w:rsid w:val="004A069A"/>
    <w:rsid w:val="004A1B4E"/>
    <w:rsid w:val="004A1C43"/>
    <w:rsid w:val="004A429A"/>
    <w:rsid w:val="004A49AE"/>
    <w:rsid w:val="004A4E3E"/>
    <w:rsid w:val="004A4F4A"/>
    <w:rsid w:val="004A5331"/>
    <w:rsid w:val="004A6DA4"/>
    <w:rsid w:val="004A7DAD"/>
    <w:rsid w:val="004B0C75"/>
    <w:rsid w:val="004B13BB"/>
    <w:rsid w:val="004B1AD5"/>
    <w:rsid w:val="004B26CB"/>
    <w:rsid w:val="004B29C0"/>
    <w:rsid w:val="004B3C25"/>
    <w:rsid w:val="004B43DC"/>
    <w:rsid w:val="004B561A"/>
    <w:rsid w:val="004B6796"/>
    <w:rsid w:val="004B698E"/>
    <w:rsid w:val="004B6A2A"/>
    <w:rsid w:val="004C0FAD"/>
    <w:rsid w:val="004C1232"/>
    <w:rsid w:val="004C1835"/>
    <w:rsid w:val="004C1D9F"/>
    <w:rsid w:val="004C29A8"/>
    <w:rsid w:val="004C307A"/>
    <w:rsid w:val="004C4941"/>
    <w:rsid w:val="004C58A7"/>
    <w:rsid w:val="004C5914"/>
    <w:rsid w:val="004C6C3C"/>
    <w:rsid w:val="004C6CC7"/>
    <w:rsid w:val="004C72AA"/>
    <w:rsid w:val="004C7F40"/>
    <w:rsid w:val="004D03D5"/>
    <w:rsid w:val="004D1712"/>
    <w:rsid w:val="004D1FF8"/>
    <w:rsid w:val="004D274F"/>
    <w:rsid w:val="004D368A"/>
    <w:rsid w:val="004D3729"/>
    <w:rsid w:val="004D4B50"/>
    <w:rsid w:val="004D4C22"/>
    <w:rsid w:val="004D540B"/>
    <w:rsid w:val="004D645F"/>
    <w:rsid w:val="004E14EF"/>
    <w:rsid w:val="004E208B"/>
    <w:rsid w:val="004E286F"/>
    <w:rsid w:val="004E2B41"/>
    <w:rsid w:val="004E2DA5"/>
    <w:rsid w:val="004E4D37"/>
    <w:rsid w:val="004E573F"/>
    <w:rsid w:val="004E5832"/>
    <w:rsid w:val="004E5CB9"/>
    <w:rsid w:val="004E78B9"/>
    <w:rsid w:val="004E7D40"/>
    <w:rsid w:val="004F03CB"/>
    <w:rsid w:val="004F055A"/>
    <w:rsid w:val="004F0BBA"/>
    <w:rsid w:val="004F106E"/>
    <w:rsid w:val="004F347F"/>
    <w:rsid w:val="004F3764"/>
    <w:rsid w:val="004F53EA"/>
    <w:rsid w:val="004F56EF"/>
    <w:rsid w:val="004F5C12"/>
    <w:rsid w:val="004F63C1"/>
    <w:rsid w:val="004F65DF"/>
    <w:rsid w:val="004F67BA"/>
    <w:rsid w:val="004F6DBF"/>
    <w:rsid w:val="004F77EE"/>
    <w:rsid w:val="00500A20"/>
    <w:rsid w:val="00500CBD"/>
    <w:rsid w:val="00501412"/>
    <w:rsid w:val="005017B0"/>
    <w:rsid w:val="00501C75"/>
    <w:rsid w:val="005030BC"/>
    <w:rsid w:val="00503645"/>
    <w:rsid w:val="00503C7A"/>
    <w:rsid w:val="005044AB"/>
    <w:rsid w:val="005046D4"/>
    <w:rsid w:val="00504755"/>
    <w:rsid w:val="00505FA0"/>
    <w:rsid w:val="00506485"/>
    <w:rsid w:val="0050734E"/>
    <w:rsid w:val="00507380"/>
    <w:rsid w:val="005079E1"/>
    <w:rsid w:val="00510BBD"/>
    <w:rsid w:val="00510BE7"/>
    <w:rsid w:val="005131DF"/>
    <w:rsid w:val="005134DD"/>
    <w:rsid w:val="00513D1F"/>
    <w:rsid w:val="0051401B"/>
    <w:rsid w:val="00514583"/>
    <w:rsid w:val="00514727"/>
    <w:rsid w:val="005153E7"/>
    <w:rsid w:val="005156E4"/>
    <w:rsid w:val="00515D39"/>
    <w:rsid w:val="005163F4"/>
    <w:rsid w:val="00516451"/>
    <w:rsid w:val="00517349"/>
    <w:rsid w:val="00517808"/>
    <w:rsid w:val="00522023"/>
    <w:rsid w:val="00522E7F"/>
    <w:rsid w:val="005232BE"/>
    <w:rsid w:val="00523619"/>
    <w:rsid w:val="00523FBF"/>
    <w:rsid w:val="00524DDC"/>
    <w:rsid w:val="00525CC6"/>
    <w:rsid w:val="005269CE"/>
    <w:rsid w:val="005271AE"/>
    <w:rsid w:val="00527853"/>
    <w:rsid w:val="00530E88"/>
    <w:rsid w:val="00533135"/>
    <w:rsid w:val="00534AC4"/>
    <w:rsid w:val="0053560D"/>
    <w:rsid w:val="00535ABD"/>
    <w:rsid w:val="00535AC2"/>
    <w:rsid w:val="0053636F"/>
    <w:rsid w:val="00536BE5"/>
    <w:rsid w:val="00536DD0"/>
    <w:rsid w:val="00536F2E"/>
    <w:rsid w:val="00537A07"/>
    <w:rsid w:val="00537B7F"/>
    <w:rsid w:val="00540167"/>
    <w:rsid w:val="005403A5"/>
    <w:rsid w:val="00540DE4"/>
    <w:rsid w:val="0054245F"/>
    <w:rsid w:val="005442EA"/>
    <w:rsid w:val="005449F5"/>
    <w:rsid w:val="005454D8"/>
    <w:rsid w:val="00545674"/>
    <w:rsid w:val="00546087"/>
    <w:rsid w:val="00546C6E"/>
    <w:rsid w:val="00546CF4"/>
    <w:rsid w:val="00550413"/>
    <w:rsid w:val="00550FA6"/>
    <w:rsid w:val="00551292"/>
    <w:rsid w:val="00551F28"/>
    <w:rsid w:val="00552665"/>
    <w:rsid w:val="00554742"/>
    <w:rsid w:val="00555953"/>
    <w:rsid w:val="005562DC"/>
    <w:rsid w:val="0055657C"/>
    <w:rsid w:val="005566B9"/>
    <w:rsid w:val="00556827"/>
    <w:rsid w:val="00557B0F"/>
    <w:rsid w:val="005610EC"/>
    <w:rsid w:val="0056116E"/>
    <w:rsid w:val="00561E83"/>
    <w:rsid w:val="00562393"/>
    <w:rsid w:val="005627B3"/>
    <w:rsid w:val="0056388C"/>
    <w:rsid w:val="005667FB"/>
    <w:rsid w:val="005700CF"/>
    <w:rsid w:val="00570189"/>
    <w:rsid w:val="00570A3F"/>
    <w:rsid w:val="0057155D"/>
    <w:rsid w:val="00571F76"/>
    <w:rsid w:val="00571FA8"/>
    <w:rsid w:val="00573709"/>
    <w:rsid w:val="00573EAE"/>
    <w:rsid w:val="00573EAF"/>
    <w:rsid w:val="00574C36"/>
    <w:rsid w:val="00575F2A"/>
    <w:rsid w:val="00576732"/>
    <w:rsid w:val="00577108"/>
    <w:rsid w:val="00577A9B"/>
    <w:rsid w:val="005810DE"/>
    <w:rsid w:val="00581132"/>
    <w:rsid w:val="00581750"/>
    <w:rsid w:val="00581A05"/>
    <w:rsid w:val="00581D55"/>
    <w:rsid w:val="00582783"/>
    <w:rsid w:val="005839C9"/>
    <w:rsid w:val="00583C9D"/>
    <w:rsid w:val="00584365"/>
    <w:rsid w:val="0058497D"/>
    <w:rsid w:val="005849BC"/>
    <w:rsid w:val="00585351"/>
    <w:rsid w:val="0058541C"/>
    <w:rsid w:val="005879CC"/>
    <w:rsid w:val="0059133D"/>
    <w:rsid w:val="00591C35"/>
    <w:rsid w:val="00592AE2"/>
    <w:rsid w:val="0059345B"/>
    <w:rsid w:val="00593B3C"/>
    <w:rsid w:val="005944F2"/>
    <w:rsid w:val="00594ED7"/>
    <w:rsid w:val="00596DCB"/>
    <w:rsid w:val="00596EA3"/>
    <w:rsid w:val="005974C5"/>
    <w:rsid w:val="005A08D3"/>
    <w:rsid w:val="005A1A9A"/>
    <w:rsid w:val="005A368B"/>
    <w:rsid w:val="005A38C9"/>
    <w:rsid w:val="005A38EA"/>
    <w:rsid w:val="005A462E"/>
    <w:rsid w:val="005A4930"/>
    <w:rsid w:val="005A5CFE"/>
    <w:rsid w:val="005A6F10"/>
    <w:rsid w:val="005B0234"/>
    <w:rsid w:val="005B0A4A"/>
    <w:rsid w:val="005B0CF6"/>
    <w:rsid w:val="005B1D77"/>
    <w:rsid w:val="005B1E12"/>
    <w:rsid w:val="005B2D15"/>
    <w:rsid w:val="005B31A7"/>
    <w:rsid w:val="005B422B"/>
    <w:rsid w:val="005B45C3"/>
    <w:rsid w:val="005B4992"/>
    <w:rsid w:val="005B5DEC"/>
    <w:rsid w:val="005B6239"/>
    <w:rsid w:val="005B629F"/>
    <w:rsid w:val="005B6DF2"/>
    <w:rsid w:val="005C0530"/>
    <w:rsid w:val="005C0864"/>
    <w:rsid w:val="005C0E55"/>
    <w:rsid w:val="005C280A"/>
    <w:rsid w:val="005C2CA2"/>
    <w:rsid w:val="005C3D4D"/>
    <w:rsid w:val="005C41AF"/>
    <w:rsid w:val="005C4471"/>
    <w:rsid w:val="005C4662"/>
    <w:rsid w:val="005C5B07"/>
    <w:rsid w:val="005C7140"/>
    <w:rsid w:val="005C7FBE"/>
    <w:rsid w:val="005D1E6B"/>
    <w:rsid w:val="005D25A6"/>
    <w:rsid w:val="005D3948"/>
    <w:rsid w:val="005D4CA4"/>
    <w:rsid w:val="005D6745"/>
    <w:rsid w:val="005D7A1C"/>
    <w:rsid w:val="005E2A45"/>
    <w:rsid w:val="005E2D77"/>
    <w:rsid w:val="005E315F"/>
    <w:rsid w:val="005E42AA"/>
    <w:rsid w:val="005E66FF"/>
    <w:rsid w:val="005E6800"/>
    <w:rsid w:val="005E6D98"/>
    <w:rsid w:val="005E7D9E"/>
    <w:rsid w:val="005F08D8"/>
    <w:rsid w:val="005F0BCD"/>
    <w:rsid w:val="005F1633"/>
    <w:rsid w:val="005F1773"/>
    <w:rsid w:val="005F2544"/>
    <w:rsid w:val="005F4993"/>
    <w:rsid w:val="005F6537"/>
    <w:rsid w:val="005F6A48"/>
    <w:rsid w:val="005F6B9E"/>
    <w:rsid w:val="00600655"/>
    <w:rsid w:val="00600D99"/>
    <w:rsid w:val="00601CFB"/>
    <w:rsid w:val="006020D3"/>
    <w:rsid w:val="0060260D"/>
    <w:rsid w:val="00602A1E"/>
    <w:rsid w:val="006037A3"/>
    <w:rsid w:val="006039FC"/>
    <w:rsid w:val="00604E14"/>
    <w:rsid w:val="00605B80"/>
    <w:rsid w:val="00605FEE"/>
    <w:rsid w:val="00606133"/>
    <w:rsid w:val="00606534"/>
    <w:rsid w:val="0060671B"/>
    <w:rsid w:val="006068D5"/>
    <w:rsid w:val="0061022A"/>
    <w:rsid w:val="00610651"/>
    <w:rsid w:val="00611C3A"/>
    <w:rsid w:val="00612269"/>
    <w:rsid w:val="006130C3"/>
    <w:rsid w:val="006131F3"/>
    <w:rsid w:val="0061328F"/>
    <w:rsid w:val="00613FF4"/>
    <w:rsid w:val="00614A50"/>
    <w:rsid w:val="00614EC8"/>
    <w:rsid w:val="00615950"/>
    <w:rsid w:val="0061609D"/>
    <w:rsid w:val="0062010F"/>
    <w:rsid w:val="00621B86"/>
    <w:rsid w:val="00622538"/>
    <w:rsid w:val="00622CE1"/>
    <w:rsid w:val="00622DD5"/>
    <w:rsid w:val="006235E1"/>
    <w:rsid w:val="00623C52"/>
    <w:rsid w:val="006301C7"/>
    <w:rsid w:val="00630D8B"/>
    <w:rsid w:val="0063165D"/>
    <w:rsid w:val="00632AC7"/>
    <w:rsid w:val="00632D6C"/>
    <w:rsid w:val="0063314A"/>
    <w:rsid w:val="0063337E"/>
    <w:rsid w:val="0063413C"/>
    <w:rsid w:val="0063422A"/>
    <w:rsid w:val="006375F3"/>
    <w:rsid w:val="00640AC2"/>
    <w:rsid w:val="00641C02"/>
    <w:rsid w:val="00642441"/>
    <w:rsid w:val="0064278B"/>
    <w:rsid w:val="006429B9"/>
    <w:rsid w:val="00642A11"/>
    <w:rsid w:val="00642FE2"/>
    <w:rsid w:val="00643BB0"/>
    <w:rsid w:val="00643BB1"/>
    <w:rsid w:val="00643FDD"/>
    <w:rsid w:val="006444A6"/>
    <w:rsid w:val="00644D21"/>
    <w:rsid w:val="0064560B"/>
    <w:rsid w:val="00645ED8"/>
    <w:rsid w:val="006460BC"/>
    <w:rsid w:val="0065094B"/>
    <w:rsid w:val="00651116"/>
    <w:rsid w:val="00652139"/>
    <w:rsid w:val="00652ABF"/>
    <w:rsid w:val="006545CA"/>
    <w:rsid w:val="00654700"/>
    <w:rsid w:val="006559DD"/>
    <w:rsid w:val="006631FB"/>
    <w:rsid w:val="00665269"/>
    <w:rsid w:val="00665BD2"/>
    <w:rsid w:val="00665E52"/>
    <w:rsid w:val="006660D6"/>
    <w:rsid w:val="00666194"/>
    <w:rsid w:val="00666A05"/>
    <w:rsid w:val="00666B8D"/>
    <w:rsid w:val="0067012D"/>
    <w:rsid w:val="0067013A"/>
    <w:rsid w:val="006718A1"/>
    <w:rsid w:val="00671AEE"/>
    <w:rsid w:val="00673F62"/>
    <w:rsid w:val="006748B5"/>
    <w:rsid w:val="00674FAA"/>
    <w:rsid w:val="00675CA3"/>
    <w:rsid w:val="00676912"/>
    <w:rsid w:val="00676C20"/>
    <w:rsid w:val="00677386"/>
    <w:rsid w:val="00677CB2"/>
    <w:rsid w:val="0068051C"/>
    <w:rsid w:val="00681225"/>
    <w:rsid w:val="00682AC3"/>
    <w:rsid w:val="00682EE2"/>
    <w:rsid w:val="006834AE"/>
    <w:rsid w:val="006842A5"/>
    <w:rsid w:val="0068514C"/>
    <w:rsid w:val="006869BF"/>
    <w:rsid w:val="00686F2D"/>
    <w:rsid w:val="00687B98"/>
    <w:rsid w:val="00687F27"/>
    <w:rsid w:val="00691432"/>
    <w:rsid w:val="00691B74"/>
    <w:rsid w:val="00692396"/>
    <w:rsid w:val="0069392A"/>
    <w:rsid w:val="00694735"/>
    <w:rsid w:val="00694DBD"/>
    <w:rsid w:val="00694E55"/>
    <w:rsid w:val="00697280"/>
    <w:rsid w:val="006975F5"/>
    <w:rsid w:val="00697DC9"/>
    <w:rsid w:val="006A029C"/>
    <w:rsid w:val="006A073F"/>
    <w:rsid w:val="006A0ECF"/>
    <w:rsid w:val="006A1A5C"/>
    <w:rsid w:val="006A1BD9"/>
    <w:rsid w:val="006A2044"/>
    <w:rsid w:val="006A27A5"/>
    <w:rsid w:val="006A3B22"/>
    <w:rsid w:val="006A554C"/>
    <w:rsid w:val="006A58BC"/>
    <w:rsid w:val="006A591A"/>
    <w:rsid w:val="006A5C83"/>
    <w:rsid w:val="006A5E48"/>
    <w:rsid w:val="006A5F6F"/>
    <w:rsid w:val="006A71E7"/>
    <w:rsid w:val="006A7D45"/>
    <w:rsid w:val="006A7FEB"/>
    <w:rsid w:val="006B0427"/>
    <w:rsid w:val="006B13DC"/>
    <w:rsid w:val="006B215D"/>
    <w:rsid w:val="006B26E6"/>
    <w:rsid w:val="006B2BA7"/>
    <w:rsid w:val="006B32F7"/>
    <w:rsid w:val="006B3D4B"/>
    <w:rsid w:val="006B3EBC"/>
    <w:rsid w:val="006B4D5B"/>
    <w:rsid w:val="006B50D0"/>
    <w:rsid w:val="006C04E7"/>
    <w:rsid w:val="006C0FF3"/>
    <w:rsid w:val="006C146B"/>
    <w:rsid w:val="006C1EE5"/>
    <w:rsid w:val="006C2E9A"/>
    <w:rsid w:val="006C4458"/>
    <w:rsid w:val="006C507A"/>
    <w:rsid w:val="006C5E56"/>
    <w:rsid w:val="006C66B4"/>
    <w:rsid w:val="006C6E21"/>
    <w:rsid w:val="006C7DCC"/>
    <w:rsid w:val="006D025A"/>
    <w:rsid w:val="006D0511"/>
    <w:rsid w:val="006D2599"/>
    <w:rsid w:val="006D2BA7"/>
    <w:rsid w:val="006D32A4"/>
    <w:rsid w:val="006D35D9"/>
    <w:rsid w:val="006D422C"/>
    <w:rsid w:val="006D47E6"/>
    <w:rsid w:val="006D4C37"/>
    <w:rsid w:val="006D4F0B"/>
    <w:rsid w:val="006D5D25"/>
    <w:rsid w:val="006D61B4"/>
    <w:rsid w:val="006E02F9"/>
    <w:rsid w:val="006E0458"/>
    <w:rsid w:val="006E30E6"/>
    <w:rsid w:val="006E3743"/>
    <w:rsid w:val="006E5105"/>
    <w:rsid w:val="006E5340"/>
    <w:rsid w:val="006E53B0"/>
    <w:rsid w:val="006E5DBA"/>
    <w:rsid w:val="006E6182"/>
    <w:rsid w:val="006E62B3"/>
    <w:rsid w:val="006F0801"/>
    <w:rsid w:val="006F2379"/>
    <w:rsid w:val="006F3608"/>
    <w:rsid w:val="006F3895"/>
    <w:rsid w:val="006F40C2"/>
    <w:rsid w:val="006F4AA6"/>
    <w:rsid w:val="006F4CC3"/>
    <w:rsid w:val="006F516B"/>
    <w:rsid w:val="006F636F"/>
    <w:rsid w:val="006F64E7"/>
    <w:rsid w:val="006F7454"/>
    <w:rsid w:val="00700DF6"/>
    <w:rsid w:val="00701CF9"/>
    <w:rsid w:val="007024F5"/>
    <w:rsid w:val="00703357"/>
    <w:rsid w:val="0070502C"/>
    <w:rsid w:val="00705F65"/>
    <w:rsid w:val="00707454"/>
    <w:rsid w:val="00707A56"/>
    <w:rsid w:val="007123A9"/>
    <w:rsid w:val="00712600"/>
    <w:rsid w:val="00713003"/>
    <w:rsid w:val="0071345C"/>
    <w:rsid w:val="007134DF"/>
    <w:rsid w:val="0071354D"/>
    <w:rsid w:val="00714E18"/>
    <w:rsid w:val="00714F3C"/>
    <w:rsid w:val="0071622F"/>
    <w:rsid w:val="007165D7"/>
    <w:rsid w:val="00717694"/>
    <w:rsid w:val="0072041F"/>
    <w:rsid w:val="007206A9"/>
    <w:rsid w:val="0072290D"/>
    <w:rsid w:val="00723E9E"/>
    <w:rsid w:val="00724A79"/>
    <w:rsid w:val="00725B21"/>
    <w:rsid w:val="007260E8"/>
    <w:rsid w:val="00726D08"/>
    <w:rsid w:val="00726F9A"/>
    <w:rsid w:val="0072719D"/>
    <w:rsid w:val="00730489"/>
    <w:rsid w:val="00730CB9"/>
    <w:rsid w:val="007327E1"/>
    <w:rsid w:val="00734D4A"/>
    <w:rsid w:val="00735465"/>
    <w:rsid w:val="00735664"/>
    <w:rsid w:val="0073642D"/>
    <w:rsid w:val="0074066B"/>
    <w:rsid w:val="00741869"/>
    <w:rsid w:val="00741E1A"/>
    <w:rsid w:val="00742731"/>
    <w:rsid w:val="0074351C"/>
    <w:rsid w:val="007435B2"/>
    <w:rsid w:val="007436DD"/>
    <w:rsid w:val="007450C9"/>
    <w:rsid w:val="00745DE1"/>
    <w:rsid w:val="007477B9"/>
    <w:rsid w:val="0074794F"/>
    <w:rsid w:val="00747C77"/>
    <w:rsid w:val="00750704"/>
    <w:rsid w:val="00751098"/>
    <w:rsid w:val="00751E87"/>
    <w:rsid w:val="0075261D"/>
    <w:rsid w:val="0075501A"/>
    <w:rsid w:val="0075581F"/>
    <w:rsid w:val="007562E4"/>
    <w:rsid w:val="0075692E"/>
    <w:rsid w:val="00756CD5"/>
    <w:rsid w:val="007571A4"/>
    <w:rsid w:val="00760CF3"/>
    <w:rsid w:val="00760DE8"/>
    <w:rsid w:val="0076101B"/>
    <w:rsid w:val="007616E0"/>
    <w:rsid w:val="007630A9"/>
    <w:rsid w:val="00763B82"/>
    <w:rsid w:val="007654AD"/>
    <w:rsid w:val="00765D30"/>
    <w:rsid w:val="007668D2"/>
    <w:rsid w:val="00766903"/>
    <w:rsid w:val="00766CB9"/>
    <w:rsid w:val="00770A1A"/>
    <w:rsid w:val="00770BEA"/>
    <w:rsid w:val="00772A81"/>
    <w:rsid w:val="007750C3"/>
    <w:rsid w:val="00775332"/>
    <w:rsid w:val="00775ECF"/>
    <w:rsid w:val="007769AE"/>
    <w:rsid w:val="00777135"/>
    <w:rsid w:val="00782E4B"/>
    <w:rsid w:val="007844D2"/>
    <w:rsid w:val="00784CA6"/>
    <w:rsid w:val="00790A67"/>
    <w:rsid w:val="00791566"/>
    <w:rsid w:val="00791812"/>
    <w:rsid w:val="007927AF"/>
    <w:rsid w:val="00792BD1"/>
    <w:rsid w:val="00793B0F"/>
    <w:rsid w:val="007952CA"/>
    <w:rsid w:val="00795A96"/>
    <w:rsid w:val="007960B9"/>
    <w:rsid w:val="00796235"/>
    <w:rsid w:val="00796697"/>
    <w:rsid w:val="00796D7D"/>
    <w:rsid w:val="00797DDC"/>
    <w:rsid w:val="007A07DD"/>
    <w:rsid w:val="007A0A50"/>
    <w:rsid w:val="007A0C55"/>
    <w:rsid w:val="007A166F"/>
    <w:rsid w:val="007A20F9"/>
    <w:rsid w:val="007A4085"/>
    <w:rsid w:val="007A5007"/>
    <w:rsid w:val="007A5726"/>
    <w:rsid w:val="007A5CFC"/>
    <w:rsid w:val="007A5D75"/>
    <w:rsid w:val="007B04C7"/>
    <w:rsid w:val="007B0D26"/>
    <w:rsid w:val="007B1BB7"/>
    <w:rsid w:val="007B228A"/>
    <w:rsid w:val="007B340C"/>
    <w:rsid w:val="007B3562"/>
    <w:rsid w:val="007B4B82"/>
    <w:rsid w:val="007B57F3"/>
    <w:rsid w:val="007B6F80"/>
    <w:rsid w:val="007B731E"/>
    <w:rsid w:val="007B77CE"/>
    <w:rsid w:val="007B7AED"/>
    <w:rsid w:val="007C052C"/>
    <w:rsid w:val="007C1598"/>
    <w:rsid w:val="007C1AE8"/>
    <w:rsid w:val="007C1C32"/>
    <w:rsid w:val="007C40DC"/>
    <w:rsid w:val="007C4108"/>
    <w:rsid w:val="007C5449"/>
    <w:rsid w:val="007C54F0"/>
    <w:rsid w:val="007C5A31"/>
    <w:rsid w:val="007C7103"/>
    <w:rsid w:val="007D039D"/>
    <w:rsid w:val="007D0D05"/>
    <w:rsid w:val="007D2BA6"/>
    <w:rsid w:val="007D37C2"/>
    <w:rsid w:val="007D3FD0"/>
    <w:rsid w:val="007D49AC"/>
    <w:rsid w:val="007D6835"/>
    <w:rsid w:val="007D725F"/>
    <w:rsid w:val="007D72C9"/>
    <w:rsid w:val="007D7B2D"/>
    <w:rsid w:val="007E11DF"/>
    <w:rsid w:val="007E1304"/>
    <w:rsid w:val="007E1F3E"/>
    <w:rsid w:val="007E2073"/>
    <w:rsid w:val="007E3917"/>
    <w:rsid w:val="007E534C"/>
    <w:rsid w:val="007E5755"/>
    <w:rsid w:val="007E5BD3"/>
    <w:rsid w:val="007E6772"/>
    <w:rsid w:val="007E7C38"/>
    <w:rsid w:val="007F0261"/>
    <w:rsid w:val="007F259E"/>
    <w:rsid w:val="007F2B56"/>
    <w:rsid w:val="007F3C5E"/>
    <w:rsid w:val="007F3D55"/>
    <w:rsid w:val="007F4BC2"/>
    <w:rsid w:val="007F6DEE"/>
    <w:rsid w:val="007F741A"/>
    <w:rsid w:val="008003E0"/>
    <w:rsid w:val="008006A9"/>
    <w:rsid w:val="00801198"/>
    <w:rsid w:val="00802402"/>
    <w:rsid w:val="00803DA8"/>
    <w:rsid w:val="00804E89"/>
    <w:rsid w:val="00804F8D"/>
    <w:rsid w:val="008050EF"/>
    <w:rsid w:val="008061D5"/>
    <w:rsid w:val="00806D98"/>
    <w:rsid w:val="008118A2"/>
    <w:rsid w:val="00811A1E"/>
    <w:rsid w:val="00812384"/>
    <w:rsid w:val="0081265D"/>
    <w:rsid w:val="0081409E"/>
    <w:rsid w:val="00814F45"/>
    <w:rsid w:val="00815525"/>
    <w:rsid w:val="0081617B"/>
    <w:rsid w:val="008163D8"/>
    <w:rsid w:val="00816A29"/>
    <w:rsid w:val="008172D9"/>
    <w:rsid w:val="00817357"/>
    <w:rsid w:val="00820CD2"/>
    <w:rsid w:val="008225DF"/>
    <w:rsid w:val="00824626"/>
    <w:rsid w:val="008266A7"/>
    <w:rsid w:val="00826A8D"/>
    <w:rsid w:val="00830475"/>
    <w:rsid w:val="00831CC3"/>
    <w:rsid w:val="00832C43"/>
    <w:rsid w:val="00833882"/>
    <w:rsid w:val="0083414B"/>
    <w:rsid w:val="008344C2"/>
    <w:rsid w:val="00834563"/>
    <w:rsid w:val="00835FD1"/>
    <w:rsid w:val="0083691C"/>
    <w:rsid w:val="00836944"/>
    <w:rsid w:val="00837158"/>
    <w:rsid w:val="00837C12"/>
    <w:rsid w:val="00840272"/>
    <w:rsid w:val="00841E19"/>
    <w:rsid w:val="0084256C"/>
    <w:rsid w:val="00842606"/>
    <w:rsid w:val="008427CC"/>
    <w:rsid w:val="00842D26"/>
    <w:rsid w:val="00844579"/>
    <w:rsid w:val="0084465F"/>
    <w:rsid w:val="00846398"/>
    <w:rsid w:val="008471B0"/>
    <w:rsid w:val="008475FB"/>
    <w:rsid w:val="008508DC"/>
    <w:rsid w:val="00851347"/>
    <w:rsid w:val="00851A66"/>
    <w:rsid w:val="00851C4B"/>
    <w:rsid w:val="00851CCC"/>
    <w:rsid w:val="00852197"/>
    <w:rsid w:val="00852EF7"/>
    <w:rsid w:val="008543A8"/>
    <w:rsid w:val="00854D19"/>
    <w:rsid w:val="00854DA4"/>
    <w:rsid w:val="00856A5B"/>
    <w:rsid w:val="00856A7C"/>
    <w:rsid w:val="00856CED"/>
    <w:rsid w:val="00857106"/>
    <w:rsid w:val="00857CA8"/>
    <w:rsid w:val="00860814"/>
    <w:rsid w:val="0086146A"/>
    <w:rsid w:val="00861782"/>
    <w:rsid w:val="0086193A"/>
    <w:rsid w:val="00861ADD"/>
    <w:rsid w:val="00861BD2"/>
    <w:rsid w:val="00862E9D"/>
    <w:rsid w:val="008640A0"/>
    <w:rsid w:val="008642E7"/>
    <w:rsid w:val="00864B63"/>
    <w:rsid w:val="008657DD"/>
    <w:rsid w:val="00865B48"/>
    <w:rsid w:val="008668BE"/>
    <w:rsid w:val="00866D7A"/>
    <w:rsid w:val="00867D9C"/>
    <w:rsid w:val="0087031B"/>
    <w:rsid w:val="008711D1"/>
    <w:rsid w:val="008719E8"/>
    <w:rsid w:val="00873F97"/>
    <w:rsid w:val="0087489C"/>
    <w:rsid w:val="00875DC2"/>
    <w:rsid w:val="008762A9"/>
    <w:rsid w:val="0088120D"/>
    <w:rsid w:val="0088131E"/>
    <w:rsid w:val="00881437"/>
    <w:rsid w:val="00881E4E"/>
    <w:rsid w:val="00882331"/>
    <w:rsid w:val="00882696"/>
    <w:rsid w:val="0088279F"/>
    <w:rsid w:val="00882E6E"/>
    <w:rsid w:val="00883572"/>
    <w:rsid w:val="00883704"/>
    <w:rsid w:val="00883A21"/>
    <w:rsid w:val="008845F2"/>
    <w:rsid w:val="00884A87"/>
    <w:rsid w:val="0088528B"/>
    <w:rsid w:val="00886002"/>
    <w:rsid w:val="00886381"/>
    <w:rsid w:val="00886748"/>
    <w:rsid w:val="00886B19"/>
    <w:rsid w:val="00887153"/>
    <w:rsid w:val="00890E9A"/>
    <w:rsid w:val="00891123"/>
    <w:rsid w:val="00891FB8"/>
    <w:rsid w:val="00892358"/>
    <w:rsid w:val="0089268C"/>
    <w:rsid w:val="008928C2"/>
    <w:rsid w:val="008930F0"/>
    <w:rsid w:val="00893C38"/>
    <w:rsid w:val="0089405E"/>
    <w:rsid w:val="00894242"/>
    <w:rsid w:val="00895059"/>
    <w:rsid w:val="00895350"/>
    <w:rsid w:val="0089555B"/>
    <w:rsid w:val="008955D9"/>
    <w:rsid w:val="00895BC8"/>
    <w:rsid w:val="00896397"/>
    <w:rsid w:val="008963CF"/>
    <w:rsid w:val="0089729A"/>
    <w:rsid w:val="008A0FD4"/>
    <w:rsid w:val="008A1792"/>
    <w:rsid w:val="008A2B06"/>
    <w:rsid w:val="008A2B3C"/>
    <w:rsid w:val="008A2FFE"/>
    <w:rsid w:val="008A36D6"/>
    <w:rsid w:val="008A5465"/>
    <w:rsid w:val="008A5A4A"/>
    <w:rsid w:val="008A6B30"/>
    <w:rsid w:val="008A6DFD"/>
    <w:rsid w:val="008A7911"/>
    <w:rsid w:val="008B0527"/>
    <w:rsid w:val="008B286D"/>
    <w:rsid w:val="008B34F4"/>
    <w:rsid w:val="008B3EF1"/>
    <w:rsid w:val="008B5A75"/>
    <w:rsid w:val="008B63BD"/>
    <w:rsid w:val="008B64C5"/>
    <w:rsid w:val="008B6F8D"/>
    <w:rsid w:val="008C08A9"/>
    <w:rsid w:val="008C0ABD"/>
    <w:rsid w:val="008C3462"/>
    <w:rsid w:val="008C789C"/>
    <w:rsid w:val="008D03FE"/>
    <w:rsid w:val="008D0567"/>
    <w:rsid w:val="008D09E6"/>
    <w:rsid w:val="008D0DF2"/>
    <w:rsid w:val="008D0FCD"/>
    <w:rsid w:val="008D1567"/>
    <w:rsid w:val="008D2DED"/>
    <w:rsid w:val="008D3888"/>
    <w:rsid w:val="008D5352"/>
    <w:rsid w:val="008D59DF"/>
    <w:rsid w:val="008D5CB1"/>
    <w:rsid w:val="008D63C1"/>
    <w:rsid w:val="008D6A78"/>
    <w:rsid w:val="008D6EC7"/>
    <w:rsid w:val="008D6EC8"/>
    <w:rsid w:val="008D79F2"/>
    <w:rsid w:val="008D7EB8"/>
    <w:rsid w:val="008E0A46"/>
    <w:rsid w:val="008E1B62"/>
    <w:rsid w:val="008E2D75"/>
    <w:rsid w:val="008E5038"/>
    <w:rsid w:val="008E584A"/>
    <w:rsid w:val="008E5DD6"/>
    <w:rsid w:val="008E5F04"/>
    <w:rsid w:val="008E7910"/>
    <w:rsid w:val="008F0969"/>
    <w:rsid w:val="008F09C3"/>
    <w:rsid w:val="008F09DE"/>
    <w:rsid w:val="008F0C24"/>
    <w:rsid w:val="008F0DED"/>
    <w:rsid w:val="008F0FA6"/>
    <w:rsid w:val="008F2107"/>
    <w:rsid w:val="008F281E"/>
    <w:rsid w:val="008F2F73"/>
    <w:rsid w:val="008F3F95"/>
    <w:rsid w:val="008F407B"/>
    <w:rsid w:val="008F5397"/>
    <w:rsid w:val="008F59AD"/>
    <w:rsid w:val="008F5B5C"/>
    <w:rsid w:val="008F62EC"/>
    <w:rsid w:val="008F7267"/>
    <w:rsid w:val="0090069B"/>
    <w:rsid w:val="00902AC3"/>
    <w:rsid w:val="00902EC3"/>
    <w:rsid w:val="00903B3B"/>
    <w:rsid w:val="0090402F"/>
    <w:rsid w:val="009048A7"/>
    <w:rsid w:val="00904D22"/>
    <w:rsid w:val="009069D6"/>
    <w:rsid w:val="0090784C"/>
    <w:rsid w:val="009078CB"/>
    <w:rsid w:val="00910EAD"/>
    <w:rsid w:val="00911223"/>
    <w:rsid w:val="0091181F"/>
    <w:rsid w:val="00912B6C"/>
    <w:rsid w:val="00912D46"/>
    <w:rsid w:val="00913806"/>
    <w:rsid w:val="00914635"/>
    <w:rsid w:val="00914C87"/>
    <w:rsid w:val="009150DF"/>
    <w:rsid w:val="009162F4"/>
    <w:rsid w:val="009163F8"/>
    <w:rsid w:val="00916B5B"/>
    <w:rsid w:val="009176E1"/>
    <w:rsid w:val="00920996"/>
    <w:rsid w:val="00923A10"/>
    <w:rsid w:val="00923B65"/>
    <w:rsid w:val="00924380"/>
    <w:rsid w:val="00925023"/>
    <w:rsid w:val="009261D1"/>
    <w:rsid w:val="00930C58"/>
    <w:rsid w:val="00931B94"/>
    <w:rsid w:val="00931FBC"/>
    <w:rsid w:val="009325AE"/>
    <w:rsid w:val="0093599B"/>
    <w:rsid w:val="00936076"/>
    <w:rsid w:val="00936229"/>
    <w:rsid w:val="00936AAD"/>
    <w:rsid w:val="00937CC4"/>
    <w:rsid w:val="00937FDC"/>
    <w:rsid w:val="00940FB4"/>
    <w:rsid w:val="0094201A"/>
    <w:rsid w:val="00943546"/>
    <w:rsid w:val="00944406"/>
    <w:rsid w:val="00944454"/>
    <w:rsid w:val="0094460C"/>
    <w:rsid w:val="009450C9"/>
    <w:rsid w:val="00945B05"/>
    <w:rsid w:val="00946131"/>
    <w:rsid w:val="009467C1"/>
    <w:rsid w:val="00947F59"/>
    <w:rsid w:val="009508F3"/>
    <w:rsid w:val="00950F7C"/>
    <w:rsid w:val="00951DCC"/>
    <w:rsid w:val="0095257A"/>
    <w:rsid w:val="009555BB"/>
    <w:rsid w:val="00955FD4"/>
    <w:rsid w:val="00956F44"/>
    <w:rsid w:val="009571EE"/>
    <w:rsid w:val="0096082A"/>
    <w:rsid w:val="00961086"/>
    <w:rsid w:val="009613E9"/>
    <w:rsid w:val="009626C5"/>
    <w:rsid w:val="00963A89"/>
    <w:rsid w:val="00963CDB"/>
    <w:rsid w:val="00963D78"/>
    <w:rsid w:val="00964888"/>
    <w:rsid w:val="00965324"/>
    <w:rsid w:val="00966353"/>
    <w:rsid w:val="00966994"/>
    <w:rsid w:val="00966B22"/>
    <w:rsid w:val="00970930"/>
    <w:rsid w:val="00970C12"/>
    <w:rsid w:val="00971FD6"/>
    <w:rsid w:val="00972754"/>
    <w:rsid w:val="0097286B"/>
    <w:rsid w:val="009729D5"/>
    <w:rsid w:val="009733F3"/>
    <w:rsid w:val="0097352F"/>
    <w:rsid w:val="009736EC"/>
    <w:rsid w:val="009759DD"/>
    <w:rsid w:val="00977883"/>
    <w:rsid w:val="00977A3B"/>
    <w:rsid w:val="00977CF7"/>
    <w:rsid w:val="00977DCB"/>
    <w:rsid w:val="00982494"/>
    <w:rsid w:val="009831BA"/>
    <w:rsid w:val="0098421E"/>
    <w:rsid w:val="0098424B"/>
    <w:rsid w:val="00986035"/>
    <w:rsid w:val="00986420"/>
    <w:rsid w:val="00986A06"/>
    <w:rsid w:val="0098773E"/>
    <w:rsid w:val="00990D34"/>
    <w:rsid w:val="00991447"/>
    <w:rsid w:val="00991CCE"/>
    <w:rsid w:val="00992187"/>
    <w:rsid w:val="0099306B"/>
    <w:rsid w:val="00993E0F"/>
    <w:rsid w:val="00994763"/>
    <w:rsid w:val="0099574B"/>
    <w:rsid w:val="00996024"/>
    <w:rsid w:val="009A0556"/>
    <w:rsid w:val="009A0D06"/>
    <w:rsid w:val="009A162B"/>
    <w:rsid w:val="009A227C"/>
    <w:rsid w:val="009A27B4"/>
    <w:rsid w:val="009A2B17"/>
    <w:rsid w:val="009A2E73"/>
    <w:rsid w:val="009A3304"/>
    <w:rsid w:val="009A4B50"/>
    <w:rsid w:val="009A7E09"/>
    <w:rsid w:val="009A7EF9"/>
    <w:rsid w:val="009B00B9"/>
    <w:rsid w:val="009B11A4"/>
    <w:rsid w:val="009B2A0E"/>
    <w:rsid w:val="009B31AD"/>
    <w:rsid w:val="009B4498"/>
    <w:rsid w:val="009B5542"/>
    <w:rsid w:val="009B6145"/>
    <w:rsid w:val="009B615A"/>
    <w:rsid w:val="009B7851"/>
    <w:rsid w:val="009C079D"/>
    <w:rsid w:val="009C0C00"/>
    <w:rsid w:val="009C19DB"/>
    <w:rsid w:val="009C1FA7"/>
    <w:rsid w:val="009C25D4"/>
    <w:rsid w:val="009C265E"/>
    <w:rsid w:val="009C3180"/>
    <w:rsid w:val="009C3584"/>
    <w:rsid w:val="009C4EA8"/>
    <w:rsid w:val="009C57F6"/>
    <w:rsid w:val="009D071B"/>
    <w:rsid w:val="009D0D67"/>
    <w:rsid w:val="009D3289"/>
    <w:rsid w:val="009D46B2"/>
    <w:rsid w:val="009D4D5C"/>
    <w:rsid w:val="009D4F6E"/>
    <w:rsid w:val="009D5423"/>
    <w:rsid w:val="009D57A8"/>
    <w:rsid w:val="009E0C8E"/>
    <w:rsid w:val="009E0F18"/>
    <w:rsid w:val="009E2419"/>
    <w:rsid w:val="009E2647"/>
    <w:rsid w:val="009E270B"/>
    <w:rsid w:val="009E375D"/>
    <w:rsid w:val="009E485A"/>
    <w:rsid w:val="009E48A3"/>
    <w:rsid w:val="009E6033"/>
    <w:rsid w:val="009E7406"/>
    <w:rsid w:val="009E77F8"/>
    <w:rsid w:val="009F1998"/>
    <w:rsid w:val="009F23AB"/>
    <w:rsid w:val="009F3190"/>
    <w:rsid w:val="009F3AB2"/>
    <w:rsid w:val="009F3D1B"/>
    <w:rsid w:val="009F50E1"/>
    <w:rsid w:val="009F59EF"/>
    <w:rsid w:val="009F5DC1"/>
    <w:rsid w:val="009F5F25"/>
    <w:rsid w:val="009F6612"/>
    <w:rsid w:val="009F66EA"/>
    <w:rsid w:val="009F6FBB"/>
    <w:rsid w:val="00A002F7"/>
    <w:rsid w:val="00A009B7"/>
    <w:rsid w:val="00A02766"/>
    <w:rsid w:val="00A02834"/>
    <w:rsid w:val="00A03577"/>
    <w:rsid w:val="00A04518"/>
    <w:rsid w:val="00A05C12"/>
    <w:rsid w:val="00A07FCD"/>
    <w:rsid w:val="00A10C5B"/>
    <w:rsid w:val="00A1230E"/>
    <w:rsid w:val="00A139E9"/>
    <w:rsid w:val="00A13C76"/>
    <w:rsid w:val="00A148A4"/>
    <w:rsid w:val="00A1633A"/>
    <w:rsid w:val="00A1679F"/>
    <w:rsid w:val="00A173C8"/>
    <w:rsid w:val="00A203D5"/>
    <w:rsid w:val="00A20CA6"/>
    <w:rsid w:val="00A227C6"/>
    <w:rsid w:val="00A22A65"/>
    <w:rsid w:val="00A22CC4"/>
    <w:rsid w:val="00A23736"/>
    <w:rsid w:val="00A251CA"/>
    <w:rsid w:val="00A26D62"/>
    <w:rsid w:val="00A27650"/>
    <w:rsid w:val="00A27F0E"/>
    <w:rsid w:val="00A30220"/>
    <w:rsid w:val="00A30D20"/>
    <w:rsid w:val="00A318E9"/>
    <w:rsid w:val="00A3238F"/>
    <w:rsid w:val="00A32C04"/>
    <w:rsid w:val="00A34321"/>
    <w:rsid w:val="00A348A6"/>
    <w:rsid w:val="00A351DC"/>
    <w:rsid w:val="00A35809"/>
    <w:rsid w:val="00A40771"/>
    <w:rsid w:val="00A4275E"/>
    <w:rsid w:val="00A432CA"/>
    <w:rsid w:val="00A47138"/>
    <w:rsid w:val="00A52B12"/>
    <w:rsid w:val="00A52F41"/>
    <w:rsid w:val="00A5459B"/>
    <w:rsid w:val="00A56232"/>
    <w:rsid w:val="00A572D5"/>
    <w:rsid w:val="00A5735C"/>
    <w:rsid w:val="00A57758"/>
    <w:rsid w:val="00A61942"/>
    <w:rsid w:val="00A62CAB"/>
    <w:rsid w:val="00A64003"/>
    <w:rsid w:val="00A64EFF"/>
    <w:rsid w:val="00A668F2"/>
    <w:rsid w:val="00A669D6"/>
    <w:rsid w:val="00A66D72"/>
    <w:rsid w:val="00A670AD"/>
    <w:rsid w:val="00A67373"/>
    <w:rsid w:val="00A675F4"/>
    <w:rsid w:val="00A6787F"/>
    <w:rsid w:val="00A70740"/>
    <w:rsid w:val="00A73319"/>
    <w:rsid w:val="00A7337B"/>
    <w:rsid w:val="00A74987"/>
    <w:rsid w:val="00A751F1"/>
    <w:rsid w:val="00A75780"/>
    <w:rsid w:val="00A759CA"/>
    <w:rsid w:val="00A77AB2"/>
    <w:rsid w:val="00A77B35"/>
    <w:rsid w:val="00A805AD"/>
    <w:rsid w:val="00A80A39"/>
    <w:rsid w:val="00A80DA6"/>
    <w:rsid w:val="00A814AA"/>
    <w:rsid w:val="00A83535"/>
    <w:rsid w:val="00A84C6C"/>
    <w:rsid w:val="00A85FD8"/>
    <w:rsid w:val="00A87037"/>
    <w:rsid w:val="00A871A6"/>
    <w:rsid w:val="00A8721D"/>
    <w:rsid w:val="00A87408"/>
    <w:rsid w:val="00A907E7"/>
    <w:rsid w:val="00A9089A"/>
    <w:rsid w:val="00A9194F"/>
    <w:rsid w:val="00A91959"/>
    <w:rsid w:val="00A91F3F"/>
    <w:rsid w:val="00A92F86"/>
    <w:rsid w:val="00A9390E"/>
    <w:rsid w:val="00A94E9B"/>
    <w:rsid w:val="00A94ECA"/>
    <w:rsid w:val="00A9501A"/>
    <w:rsid w:val="00A95842"/>
    <w:rsid w:val="00A95874"/>
    <w:rsid w:val="00A9644D"/>
    <w:rsid w:val="00A967BF"/>
    <w:rsid w:val="00A96C5C"/>
    <w:rsid w:val="00AA04B9"/>
    <w:rsid w:val="00AA0CEF"/>
    <w:rsid w:val="00AA176F"/>
    <w:rsid w:val="00AA22E0"/>
    <w:rsid w:val="00AA3811"/>
    <w:rsid w:val="00AA3B02"/>
    <w:rsid w:val="00AA4797"/>
    <w:rsid w:val="00AA4FCA"/>
    <w:rsid w:val="00AA60CB"/>
    <w:rsid w:val="00AA6112"/>
    <w:rsid w:val="00AA68BE"/>
    <w:rsid w:val="00AA6A7A"/>
    <w:rsid w:val="00AA6C46"/>
    <w:rsid w:val="00AA740A"/>
    <w:rsid w:val="00AA77BD"/>
    <w:rsid w:val="00AA7EF7"/>
    <w:rsid w:val="00AB0905"/>
    <w:rsid w:val="00AB0C3C"/>
    <w:rsid w:val="00AB2175"/>
    <w:rsid w:val="00AB415E"/>
    <w:rsid w:val="00AB42BB"/>
    <w:rsid w:val="00AB4477"/>
    <w:rsid w:val="00AB47EA"/>
    <w:rsid w:val="00AB4E9C"/>
    <w:rsid w:val="00AB52AE"/>
    <w:rsid w:val="00AB58DC"/>
    <w:rsid w:val="00AB6327"/>
    <w:rsid w:val="00AB6805"/>
    <w:rsid w:val="00AB6B1A"/>
    <w:rsid w:val="00AB70BC"/>
    <w:rsid w:val="00AB756D"/>
    <w:rsid w:val="00AB762C"/>
    <w:rsid w:val="00AC17FF"/>
    <w:rsid w:val="00AC21CD"/>
    <w:rsid w:val="00AC35F3"/>
    <w:rsid w:val="00AC3CCD"/>
    <w:rsid w:val="00AC45ED"/>
    <w:rsid w:val="00AC5239"/>
    <w:rsid w:val="00AC526A"/>
    <w:rsid w:val="00AC6912"/>
    <w:rsid w:val="00AC6918"/>
    <w:rsid w:val="00AD0D80"/>
    <w:rsid w:val="00AD19D9"/>
    <w:rsid w:val="00AD205B"/>
    <w:rsid w:val="00AD23DF"/>
    <w:rsid w:val="00AD2E75"/>
    <w:rsid w:val="00AD43B2"/>
    <w:rsid w:val="00AD4A49"/>
    <w:rsid w:val="00AD5027"/>
    <w:rsid w:val="00AD5586"/>
    <w:rsid w:val="00AD602D"/>
    <w:rsid w:val="00AD62E3"/>
    <w:rsid w:val="00AD7224"/>
    <w:rsid w:val="00AE0267"/>
    <w:rsid w:val="00AE143F"/>
    <w:rsid w:val="00AE1464"/>
    <w:rsid w:val="00AE318E"/>
    <w:rsid w:val="00AE37B9"/>
    <w:rsid w:val="00AE4C84"/>
    <w:rsid w:val="00AE4EAE"/>
    <w:rsid w:val="00AE6537"/>
    <w:rsid w:val="00AE756E"/>
    <w:rsid w:val="00AF0F2C"/>
    <w:rsid w:val="00AF1A7B"/>
    <w:rsid w:val="00AF2659"/>
    <w:rsid w:val="00AF2FF4"/>
    <w:rsid w:val="00AF3EC3"/>
    <w:rsid w:val="00AF4DB3"/>
    <w:rsid w:val="00AF57E1"/>
    <w:rsid w:val="00AF70E8"/>
    <w:rsid w:val="00AF70F5"/>
    <w:rsid w:val="00AF7C43"/>
    <w:rsid w:val="00B0158B"/>
    <w:rsid w:val="00B022DE"/>
    <w:rsid w:val="00B024B0"/>
    <w:rsid w:val="00B0283E"/>
    <w:rsid w:val="00B03C97"/>
    <w:rsid w:val="00B04E9D"/>
    <w:rsid w:val="00B07AC0"/>
    <w:rsid w:val="00B07DC9"/>
    <w:rsid w:val="00B07EE2"/>
    <w:rsid w:val="00B11026"/>
    <w:rsid w:val="00B14A89"/>
    <w:rsid w:val="00B161A0"/>
    <w:rsid w:val="00B164D5"/>
    <w:rsid w:val="00B1679D"/>
    <w:rsid w:val="00B16ED8"/>
    <w:rsid w:val="00B17D04"/>
    <w:rsid w:val="00B20F5A"/>
    <w:rsid w:val="00B2133C"/>
    <w:rsid w:val="00B21D88"/>
    <w:rsid w:val="00B22837"/>
    <w:rsid w:val="00B22BC4"/>
    <w:rsid w:val="00B23548"/>
    <w:rsid w:val="00B2374D"/>
    <w:rsid w:val="00B241EF"/>
    <w:rsid w:val="00B27252"/>
    <w:rsid w:val="00B2733E"/>
    <w:rsid w:val="00B27866"/>
    <w:rsid w:val="00B30149"/>
    <w:rsid w:val="00B32778"/>
    <w:rsid w:val="00B32D53"/>
    <w:rsid w:val="00B33520"/>
    <w:rsid w:val="00B33C85"/>
    <w:rsid w:val="00B35264"/>
    <w:rsid w:val="00B375EA"/>
    <w:rsid w:val="00B379D0"/>
    <w:rsid w:val="00B37C7E"/>
    <w:rsid w:val="00B40EAF"/>
    <w:rsid w:val="00B42C53"/>
    <w:rsid w:val="00B43B90"/>
    <w:rsid w:val="00B43DD5"/>
    <w:rsid w:val="00B44083"/>
    <w:rsid w:val="00B44669"/>
    <w:rsid w:val="00B44D41"/>
    <w:rsid w:val="00B4529E"/>
    <w:rsid w:val="00B45474"/>
    <w:rsid w:val="00B45563"/>
    <w:rsid w:val="00B45A8C"/>
    <w:rsid w:val="00B4667B"/>
    <w:rsid w:val="00B47239"/>
    <w:rsid w:val="00B47AC3"/>
    <w:rsid w:val="00B47C2B"/>
    <w:rsid w:val="00B505AA"/>
    <w:rsid w:val="00B5168B"/>
    <w:rsid w:val="00B529CD"/>
    <w:rsid w:val="00B5368D"/>
    <w:rsid w:val="00B53D02"/>
    <w:rsid w:val="00B542D2"/>
    <w:rsid w:val="00B547B1"/>
    <w:rsid w:val="00B559A0"/>
    <w:rsid w:val="00B56552"/>
    <w:rsid w:val="00B573E9"/>
    <w:rsid w:val="00B57626"/>
    <w:rsid w:val="00B57A82"/>
    <w:rsid w:val="00B57F0A"/>
    <w:rsid w:val="00B60395"/>
    <w:rsid w:val="00B605FE"/>
    <w:rsid w:val="00B60CF7"/>
    <w:rsid w:val="00B60F07"/>
    <w:rsid w:val="00B61857"/>
    <w:rsid w:val="00B62230"/>
    <w:rsid w:val="00B62C13"/>
    <w:rsid w:val="00B6396F"/>
    <w:rsid w:val="00B63E4E"/>
    <w:rsid w:val="00B65929"/>
    <w:rsid w:val="00B67462"/>
    <w:rsid w:val="00B677E3"/>
    <w:rsid w:val="00B67AC8"/>
    <w:rsid w:val="00B67E97"/>
    <w:rsid w:val="00B70A46"/>
    <w:rsid w:val="00B71383"/>
    <w:rsid w:val="00B72072"/>
    <w:rsid w:val="00B72879"/>
    <w:rsid w:val="00B75B14"/>
    <w:rsid w:val="00B76212"/>
    <w:rsid w:val="00B766E8"/>
    <w:rsid w:val="00B7699B"/>
    <w:rsid w:val="00B76A50"/>
    <w:rsid w:val="00B80660"/>
    <w:rsid w:val="00B81543"/>
    <w:rsid w:val="00B815F1"/>
    <w:rsid w:val="00B81A98"/>
    <w:rsid w:val="00B81C4A"/>
    <w:rsid w:val="00B8316B"/>
    <w:rsid w:val="00B833FB"/>
    <w:rsid w:val="00B8443F"/>
    <w:rsid w:val="00B8626B"/>
    <w:rsid w:val="00B86627"/>
    <w:rsid w:val="00B867BE"/>
    <w:rsid w:val="00B87482"/>
    <w:rsid w:val="00B908A7"/>
    <w:rsid w:val="00B90C17"/>
    <w:rsid w:val="00B914AF"/>
    <w:rsid w:val="00B9154C"/>
    <w:rsid w:val="00B925D8"/>
    <w:rsid w:val="00B92C66"/>
    <w:rsid w:val="00B92C72"/>
    <w:rsid w:val="00B96B4B"/>
    <w:rsid w:val="00B96E94"/>
    <w:rsid w:val="00BA11F8"/>
    <w:rsid w:val="00BA1EA4"/>
    <w:rsid w:val="00BA5081"/>
    <w:rsid w:val="00BA5194"/>
    <w:rsid w:val="00BA59C1"/>
    <w:rsid w:val="00BA6496"/>
    <w:rsid w:val="00BA680B"/>
    <w:rsid w:val="00BA7BF1"/>
    <w:rsid w:val="00BB06DA"/>
    <w:rsid w:val="00BB14BD"/>
    <w:rsid w:val="00BB2C1E"/>
    <w:rsid w:val="00BB3109"/>
    <w:rsid w:val="00BB37E9"/>
    <w:rsid w:val="00BB658B"/>
    <w:rsid w:val="00BB6A99"/>
    <w:rsid w:val="00BB74C2"/>
    <w:rsid w:val="00BB7A25"/>
    <w:rsid w:val="00BC2081"/>
    <w:rsid w:val="00BC4F43"/>
    <w:rsid w:val="00BC563B"/>
    <w:rsid w:val="00BC5A80"/>
    <w:rsid w:val="00BC68E5"/>
    <w:rsid w:val="00BC6B18"/>
    <w:rsid w:val="00BC6F9A"/>
    <w:rsid w:val="00BD0EED"/>
    <w:rsid w:val="00BD20EC"/>
    <w:rsid w:val="00BD269C"/>
    <w:rsid w:val="00BD2948"/>
    <w:rsid w:val="00BD2A55"/>
    <w:rsid w:val="00BD4375"/>
    <w:rsid w:val="00BD4C9A"/>
    <w:rsid w:val="00BD55DC"/>
    <w:rsid w:val="00BD618E"/>
    <w:rsid w:val="00BD7B3B"/>
    <w:rsid w:val="00BE0570"/>
    <w:rsid w:val="00BE13C4"/>
    <w:rsid w:val="00BE1E15"/>
    <w:rsid w:val="00BE1ECE"/>
    <w:rsid w:val="00BE24C0"/>
    <w:rsid w:val="00BE265D"/>
    <w:rsid w:val="00BE41FB"/>
    <w:rsid w:val="00BE562A"/>
    <w:rsid w:val="00BE6570"/>
    <w:rsid w:val="00BE71FE"/>
    <w:rsid w:val="00BE7C20"/>
    <w:rsid w:val="00BF08BB"/>
    <w:rsid w:val="00BF0D3F"/>
    <w:rsid w:val="00BF0F5E"/>
    <w:rsid w:val="00BF1E79"/>
    <w:rsid w:val="00BF2F0D"/>
    <w:rsid w:val="00BF3959"/>
    <w:rsid w:val="00BF3DB0"/>
    <w:rsid w:val="00BF5722"/>
    <w:rsid w:val="00BF6074"/>
    <w:rsid w:val="00BF62C9"/>
    <w:rsid w:val="00BF7C7C"/>
    <w:rsid w:val="00BF7FC9"/>
    <w:rsid w:val="00C00742"/>
    <w:rsid w:val="00C0156F"/>
    <w:rsid w:val="00C028A8"/>
    <w:rsid w:val="00C03A01"/>
    <w:rsid w:val="00C03B41"/>
    <w:rsid w:val="00C03FE2"/>
    <w:rsid w:val="00C048E0"/>
    <w:rsid w:val="00C053E8"/>
    <w:rsid w:val="00C0697B"/>
    <w:rsid w:val="00C10158"/>
    <w:rsid w:val="00C10B69"/>
    <w:rsid w:val="00C11A03"/>
    <w:rsid w:val="00C136C3"/>
    <w:rsid w:val="00C1411B"/>
    <w:rsid w:val="00C14143"/>
    <w:rsid w:val="00C15862"/>
    <w:rsid w:val="00C1629A"/>
    <w:rsid w:val="00C17E99"/>
    <w:rsid w:val="00C206E2"/>
    <w:rsid w:val="00C23B10"/>
    <w:rsid w:val="00C24B4A"/>
    <w:rsid w:val="00C25387"/>
    <w:rsid w:val="00C25D77"/>
    <w:rsid w:val="00C26192"/>
    <w:rsid w:val="00C26567"/>
    <w:rsid w:val="00C277E1"/>
    <w:rsid w:val="00C30C87"/>
    <w:rsid w:val="00C3133B"/>
    <w:rsid w:val="00C324BB"/>
    <w:rsid w:val="00C327E7"/>
    <w:rsid w:val="00C32FE4"/>
    <w:rsid w:val="00C33BD6"/>
    <w:rsid w:val="00C33EDF"/>
    <w:rsid w:val="00C35A43"/>
    <w:rsid w:val="00C36432"/>
    <w:rsid w:val="00C36AE4"/>
    <w:rsid w:val="00C4046D"/>
    <w:rsid w:val="00C411FB"/>
    <w:rsid w:val="00C41CA9"/>
    <w:rsid w:val="00C428F4"/>
    <w:rsid w:val="00C42A44"/>
    <w:rsid w:val="00C42CFC"/>
    <w:rsid w:val="00C44593"/>
    <w:rsid w:val="00C445F1"/>
    <w:rsid w:val="00C50130"/>
    <w:rsid w:val="00C523AC"/>
    <w:rsid w:val="00C52D11"/>
    <w:rsid w:val="00C52EA7"/>
    <w:rsid w:val="00C53CFD"/>
    <w:rsid w:val="00C5422B"/>
    <w:rsid w:val="00C54681"/>
    <w:rsid w:val="00C54E2B"/>
    <w:rsid w:val="00C56D19"/>
    <w:rsid w:val="00C600B8"/>
    <w:rsid w:val="00C60F62"/>
    <w:rsid w:val="00C63257"/>
    <w:rsid w:val="00C63E60"/>
    <w:rsid w:val="00C64B80"/>
    <w:rsid w:val="00C64C4D"/>
    <w:rsid w:val="00C6584E"/>
    <w:rsid w:val="00C6599B"/>
    <w:rsid w:val="00C65E0D"/>
    <w:rsid w:val="00C66E7A"/>
    <w:rsid w:val="00C6734D"/>
    <w:rsid w:val="00C70337"/>
    <w:rsid w:val="00C7174E"/>
    <w:rsid w:val="00C718C4"/>
    <w:rsid w:val="00C726A4"/>
    <w:rsid w:val="00C72C0F"/>
    <w:rsid w:val="00C7352B"/>
    <w:rsid w:val="00C74A25"/>
    <w:rsid w:val="00C7554F"/>
    <w:rsid w:val="00C757DA"/>
    <w:rsid w:val="00C7668F"/>
    <w:rsid w:val="00C77B1C"/>
    <w:rsid w:val="00C812AA"/>
    <w:rsid w:val="00C8250D"/>
    <w:rsid w:val="00C82C6C"/>
    <w:rsid w:val="00C82F3C"/>
    <w:rsid w:val="00C83F5E"/>
    <w:rsid w:val="00C84853"/>
    <w:rsid w:val="00C848E0"/>
    <w:rsid w:val="00C85522"/>
    <w:rsid w:val="00C86D12"/>
    <w:rsid w:val="00C870F7"/>
    <w:rsid w:val="00C902ED"/>
    <w:rsid w:val="00C9062A"/>
    <w:rsid w:val="00C90E03"/>
    <w:rsid w:val="00C92452"/>
    <w:rsid w:val="00C93E03"/>
    <w:rsid w:val="00C97403"/>
    <w:rsid w:val="00CA0396"/>
    <w:rsid w:val="00CA24A9"/>
    <w:rsid w:val="00CA3737"/>
    <w:rsid w:val="00CA45E2"/>
    <w:rsid w:val="00CA5194"/>
    <w:rsid w:val="00CA520E"/>
    <w:rsid w:val="00CA7593"/>
    <w:rsid w:val="00CA7A86"/>
    <w:rsid w:val="00CB1FA1"/>
    <w:rsid w:val="00CB3451"/>
    <w:rsid w:val="00CB37F9"/>
    <w:rsid w:val="00CB5236"/>
    <w:rsid w:val="00CB6277"/>
    <w:rsid w:val="00CB66E5"/>
    <w:rsid w:val="00CC03A7"/>
    <w:rsid w:val="00CC0BA7"/>
    <w:rsid w:val="00CC2337"/>
    <w:rsid w:val="00CC5FEB"/>
    <w:rsid w:val="00CC60ED"/>
    <w:rsid w:val="00CC7A4A"/>
    <w:rsid w:val="00CD1923"/>
    <w:rsid w:val="00CD488B"/>
    <w:rsid w:val="00CE00C9"/>
    <w:rsid w:val="00CE0B1A"/>
    <w:rsid w:val="00CE17A8"/>
    <w:rsid w:val="00CE3E2A"/>
    <w:rsid w:val="00CE4016"/>
    <w:rsid w:val="00CE619B"/>
    <w:rsid w:val="00CE63E7"/>
    <w:rsid w:val="00CE6E3C"/>
    <w:rsid w:val="00CE76AB"/>
    <w:rsid w:val="00CF0CD9"/>
    <w:rsid w:val="00CF198E"/>
    <w:rsid w:val="00CF1BC4"/>
    <w:rsid w:val="00CF3A3C"/>
    <w:rsid w:val="00CF47FA"/>
    <w:rsid w:val="00CF593E"/>
    <w:rsid w:val="00CF6C2C"/>
    <w:rsid w:val="00D00D01"/>
    <w:rsid w:val="00D01983"/>
    <w:rsid w:val="00D01EAF"/>
    <w:rsid w:val="00D01FB8"/>
    <w:rsid w:val="00D03070"/>
    <w:rsid w:val="00D030E6"/>
    <w:rsid w:val="00D03A28"/>
    <w:rsid w:val="00D0445C"/>
    <w:rsid w:val="00D05B23"/>
    <w:rsid w:val="00D07943"/>
    <w:rsid w:val="00D1000F"/>
    <w:rsid w:val="00D116CC"/>
    <w:rsid w:val="00D1234C"/>
    <w:rsid w:val="00D12ACB"/>
    <w:rsid w:val="00D12E67"/>
    <w:rsid w:val="00D12E9A"/>
    <w:rsid w:val="00D14171"/>
    <w:rsid w:val="00D15222"/>
    <w:rsid w:val="00D155D7"/>
    <w:rsid w:val="00D15F36"/>
    <w:rsid w:val="00D169FA"/>
    <w:rsid w:val="00D17BD2"/>
    <w:rsid w:val="00D20C10"/>
    <w:rsid w:val="00D20CBC"/>
    <w:rsid w:val="00D20D54"/>
    <w:rsid w:val="00D228FA"/>
    <w:rsid w:val="00D22DE8"/>
    <w:rsid w:val="00D24053"/>
    <w:rsid w:val="00D24CC3"/>
    <w:rsid w:val="00D24D4C"/>
    <w:rsid w:val="00D27663"/>
    <w:rsid w:val="00D27D22"/>
    <w:rsid w:val="00D30A3A"/>
    <w:rsid w:val="00D31116"/>
    <w:rsid w:val="00D31879"/>
    <w:rsid w:val="00D34CF5"/>
    <w:rsid w:val="00D35EA7"/>
    <w:rsid w:val="00D360EF"/>
    <w:rsid w:val="00D36F35"/>
    <w:rsid w:val="00D40563"/>
    <w:rsid w:val="00D40B62"/>
    <w:rsid w:val="00D419BE"/>
    <w:rsid w:val="00D43B46"/>
    <w:rsid w:val="00D442BF"/>
    <w:rsid w:val="00D44FE2"/>
    <w:rsid w:val="00D4527E"/>
    <w:rsid w:val="00D463A1"/>
    <w:rsid w:val="00D46923"/>
    <w:rsid w:val="00D50887"/>
    <w:rsid w:val="00D510A1"/>
    <w:rsid w:val="00D52A64"/>
    <w:rsid w:val="00D5322A"/>
    <w:rsid w:val="00D548C6"/>
    <w:rsid w:val="00D55973"/>
    <w:rsid w:val="00D56579"/>
    <w:rsid w:val="00D57472"/>
    <w:rsid w:val="00D57D91"/>
    <w:rsid w:val="00D60161"/>
    <w:rsid w:val="00D6145E"/>
    <w:rsid w:val="00D61881"/>
    <w:rsid w:val="00D6252C"/>
    <w:rsid w:val="00D62899"/>
    <w:rsid w:val="00D644FA"/>
    <w:rsid w:val="00D659FF"/>
    <w:rsid w:val="00D65B9F"/>
    <w:rsid w:val="00D677BB"/>
    <w:rsid w:val="00D71233"/>
    <w:rsid w:val="00D715CC"/>
    <w:rsid w:val="00D75C79"/>
    <w:rsid w:val="00D75FD6"/>
    <w:rsid w:val="00D777EE"/>
    <w:rsid w:val="00D77A6C"/>
    <w:rsid w:val="00D8116B"/>
    <w:rsid w:val="00D823A7"/>
    <w:rsid w:val="00D828B6"/>
    <w:rsid w:val="00D86285"/>
    <w:rsid w:val="00D87497"/>
    <w:rsid w:val="00D87878"/>
    <w:rsid w:val="00D921C5"/>
    <w:rsid w:val="00D921EC"/>
    <w:rsid w:val="00D92871"/>
    <w:rsid w:val="00D9364E"/>
    <w:rsid w:val="00D93C01"/>
    <w:rsid w:val="00D94197"/>
    <w:rsid w:val="00D95D71"/>
    <w:rsid w:val="00D96F53"/>
    <w:rsid w:val="00D972A2"/>
    <w:rsid w:val="00D9794C"/>
    <w:rsid w:val="00D97D09"/>
    <w:rsid w:val="00DA0A19"/>
    <w:rsid w:val="00DA356F"/>
    <w:rsid w:val="00DA39D3"/>
    <w:rsid w:val="00DA4C04"/>
    <w:rsid w:val="00DA5DA0"/>
    <w:rsid w:val="00DA7D81"/>
    <w:rsid w:val="00DA7DCD"/>
    <w:rsid w:val="00DB1F3C"/>
    <w:rsid w:val="00DB2526"/>
    <w:rsid w:val="00DB2CD9"/>
    <w:rsid w:val="00DB5E1F"/>
    <w:rsid w:val="00DB7BAF"/>
    <w:rsid w:val="00DC167E"/>
    <w:rsid w:val="00DC1771"/>
    <w:rsid w:val="00DC1A1E"/>
    <w:rsid w:val="00DC25B8"/>
    <w:rsid w:val="00DC2867"/>
    <w:rsid w:val="00DC2D5A"/>
    <w:rsid w:val="00DC3268"/>
    <w:rsid w:val="00DC42E7"/>
    <w:rsid w:val="00DC55AE"/>
    <w:rsid w:val="00DC6E3F"/>
    <w:rsid w:val="00DC6F28"/>
    <w:rsid w:val="00DC70E3"/>
    <w:rsid w:val="00DC738D"/>
    <w:rsid w:val="00DC7B81"/>
    <w:rsid w:val="00DD0712"/>
    <w:rsid w:val="00DD1DD9"/>
    <w:rsid w:val="00DD1EE4"/>
    <w:rsid w:val="00DD1FC6"/>
    <w:rsid w:val="00DD2E71"/>
    <w:rsid w:val="00DD324C"/>
    <w:rsid w:val="00DD6647"/>
    <w:rsid w:val="00DD66F1"/>
    <w:rsid w:val="00DD79B7"/>
    <w:rsid w:val="00DE17AF"/>
    <w:rsid w:val="00DE25B4"/>
    <w:rsid w:val="00DE3595"/>
    <w:rsid w:val="00DE385E"/>
    <w:rsid w:val="00DE3AB8"/>
    <w:rsid w:val="00DE4099"/>
    <w:rsid w:val="00DE4766"/>
    <w:rsid w:val="00DF340B"/>
    <w:rsid w:val="00DF35CF"/>
    <w:rsid w:val="00DF3EC7"/>
    <w:rsid w:val="00DF451E"/>
    <w:rsid w:val="00DF4722"/>
    <w:rsid w:val="00DF5BDC"/>
    <w:rsid w:val="00DF66EC"/>
    <w:rsid w:val="00DF7B90"/>
    <w:rsid w:val="00E00064"/>
    <w:rsid w:val="00E00B20"/>
    <w:rsid w:val="00E0262E"/>
    <w:rsid w:val="00E042E2"/>
    <w:rsid w:val="00E0462D"/>
    <w:rsid w:val="00E04A32"/>
    <w:rsid w:val="00E05F63"/>
    <w:rsid w:val="00E06713"/>
    <w:rsid w:val="00E116B7"/>
    <w:rsid w:val="00E11CF5"/>
    <w:rsid w:val="00E12D97"/>
    <w:rsid w:val="00E13281"/>
    <w:rsid w:val="00E17226"/>
    <w:rsid w:val="00E1780D"/>
    <w:rsid w:val="00E17F9C"/>
    <w:rsid w:val="00E2046A"/>
    <w:rsid w:val="00E20910"/>
    <w:rsid w:val="00E20EB7"/>
    <w:rsid w:val="00E2100E"/>
    <w:rsid w:val="00E22C7B"/>
    <w:rsid w:val="00E240BB"/>
    <w:rsid w:val="00E250E3"/>
    <w:rsid w:val="00E25C6A"/>
    <w:rsid w:val="00E27B0B"/>
    <w:rsid w:val="00E30269"/>
    <w:rsid w:val="00E30894"/>
    <w:rsid w:val="00E3095D"/>
    <w:rsid w:val="00E31EB1"/>
    <w:rsid w:val="00E32924"/>
    <w:rsid w:val="00E32C65"/>
    <w:rsid w:val="00E35A4A"/>
    <w:rsid w:val="00E36B4E"/>
    <w:rsid w:val="00E40B7D"/>
    <w:rsid w:val="00E411F5"/>
    <w:rsid w:val="00E42C5F"/>
    <w:rsid w:val="00E42C71"/>
    <w:rsid w:val="00E42C72"/>
    <w:rsid w:val="00E4606C"/>
    <w:rsid w:val="00E46540"/>
    <w:rsid w:val="00E467E2"/>
    <w:rsid w:val="00E47A7D"/>
    <w:rsid w:val="00E47AB5"/>
    <w:rsid w:val="00E50069"/>
    <w:rsid w:val="00E50C13"/>
    <w:rsid w:val="00E51AD5"/>
    <w:rsid w:val="00E52143"/>
    <w:rsid w:val="00E5257D"/>
    <w:rsid w:val="00E52B1F"/>
    <w:rsid w:val="00E52CA7"/>
    <w:rsid w:val="00E547D1"/>
    <w:rsid w:val="00E550EE"/>
    <w:rsid w:val="00E55AD2"/>
    <w:rsid w:val="00E55D18"/>
    <w:rsid w:val="00E60173"/>
    <w:rsid w:val="00E60E13"/>
    <w:rsid w:val="00E61095"/>
    <w:rsid w:val="00E61AB5"/>
    <w:rsid w:val="00E61BFF"/>
    <w:rsid w:val="00E635FB"/>
    <w:rsid w:val="00E647D2"/>
    <w:rsid w:val="00E6528B"/>
    <w:rsid w:val="00E65653"/>
    <w:rsid w:val="00E66C0D"/>
    <w:rsid w:val="00E67157"/>
    <w:rsid w:val="00E71837"/>
    <w:rsid w:val="00E71B7B"/>
    <w:rsid w:val="00E73693"/>
    <w:rsid w:val="00E73A4C"/>
    <w:rsid w:val="00E73F69"/>
    <w:rsid w:val="00E743DE"/>
    <w:rsid w:val="00E76F37"/>
    <w:rsid w:val="00E7772A"/>
    <w:rsid w:val="00E77B2D"/>
    <w:rsid w:val="00E8324F"/>
    <w:rsid w:val="00E83358"/>
    <w:rsid w:val="00E8448A"/>
    <w:rsid w:val="00E84B9A"/>
    <w:rsid w:val="00E84FC7"/>
    <w:rsid w:val="00E86519"/>
    <w:rsid w:val="00E874C1"/>
    <w:rsid w:val="00E879CB"/>
    <w:rsid w:val="00E87E82"/>
    <w:rsid w:val="00E90129"/>
    <w:rsid w:val="00E90486"/>
    <w:rsid w:val="00E91E26"/>
    <w:rsid w:val="00E92A0D"/>
    <w:rsid w:val="00E92BAB"/>
    <w:rsid w:val="00E93417"/>
    <w:rsid w:val="00E93C0E"/>
    <w:rsid w:val="00E94F53"/>
    <w:rsid w:val="00E95351"/>
    <w:rsid w:val="00E95852"/>
    <w:rsid w:val="00E95EE2"/>
    <w:rsid w:val="00E963A9"/>
    <w:rsid w:val="00E9673F"/>
    <w:rsid w:val="00E96B33"/>
    <w:rsid w:val="00EA0A30"/>
    <w:rsid w:val="00EA1BF3"/>
    <w:rsid w:val="00EA3405"/>
    <w:rsid w:val="00EA51F0"/>
    <w:rsid w:val="00EA56F2"/>
    <w:rsid w:val="00EA66EB"/>
    <w:rsid w:val="00EA6827"/>
    <w:rsid w:val="00EA7115"/>
    <w:rsid w:val="00EA79DA"/>
    <w:rsid w:val="00EB1F0B"/>
    <w:rsid w:val="00EB2B49"/>
    <w:rsid w:val="00EB41B8"/>
    <w:rsid w:val="00EB55F6"/>
    <w:rsid w:val="00EB6D6C"/>
    <w:rsid w:val="00EB6D7D"/>
    <w:rsid w:val="00EB6EAA"/>
    <w:rsid w:val="00EB749B"/>
    <w:rsid w:val="00EB77C9"/>
    <w:rsid w:val="00EC0F28"/>
    <w:rsid w:val="00EC12A7"/>
    <w:rsid w:val="00EC3131"/>
    <w:rsid w:val="00EC35EB"/>
    <w:rsid w:val="00EC3FD1"/>
    <w:rsid w:val="00EC414C"/>
    <w:rsid w:val="00EC44B7"/>
    <w:rsid w:val="00EC5C1E"/>
    <w:rsid w:val="00EC7A45"/>
    <w:rsid w:val="00ED05CD"/>
    <w:rsid w:val="00ED0DD7"/>
    <w:rsid w:val="00ED1A33"/>
    <w:rsid w:val="00ED3169"/>
    <w:rsid w:val="00ED3573"/>
    <w:rsid w:val="00ED4455"/>
    <w:rsid w:val="00ED4539"/>
    <w:rsid w:val="00ED4ED5"/>
    <w:rsid w:val="00ED6396"/>
    <w:rsid w:val="00ED6995"/>
    <w:rsid w:val="00ED7B74"/>
    <w:rsid w:val="00EE0DA9"/>
    <w:rsid w:val="00EE199E"/>
    <w:rsid w:val="00EE39A7"/>
    <w:rsid w:val="00EE4D7D"/>
    <w:rsid w:val="00EE4E0B"/>
    <w:rsid w:val="00EE552A"/>
    <w:rsid w:val="00EE66CA"/>
    <w:rsid w:val="00EE6B87"/>
    <w:rsid w:val="00EE714A"/>
    <w:rsid w:val="00EF0356"/>
    <w:rsid w:val="00EF1BC0"/>
    <w:rsid w:val="00EF1E15"/>
    <w:rsid w:val="00EF2A93"/>
    <w:rsid w:val="00EF3BEC"/>
    <w:rsid w:val="00EF551C"/>
    <w:rsid w:val="00EF604F"/>
    <w:rsid w:val="00EF706B"/>
    <w:rsid w:val="00EF77B1"/>
    <w:rsid w:val="00F00365"/>
    <w:rsid w:val="00F0041B"/>
    <w:rsid w:val="00F01289"/>
    <w:rsid w:val="00F01B3C"/>
    <w:rsid w:val="00F01D24"/>
    <w:rsid w:val="00F023B0"/>
    <w:rsid w:val="00F024A8"/>
    <w:rsid w:val="00F026A1"/>
    <w:rsid w:val="00F02A41"/>
    <w:rsid w:val="00F03EAD"/>
    <w:rsid w:val="00F04786"/>
    <w:rsid w:val="00F049C8"/>
    <w:rsid w:val="00F04F5C"/>
    <w:rsid w:val="00F04F61"/>
    <w:rsid w:val="00F05A7D"/>
    <w:rsid w:val="00F05FC7"/>
    <w:rsid w:val="00F0607A"/>
    <w:rsid w:val="00F069C6"/>
    <w:rsid w:val="00F14080"/>
    <w:rsid w:val="00F1472D"/>
    <w:rsid w:val="00F1498A"/>
    <w:rsid w:val="00F15DBD"/>
    <w:rsid w:val="00F16F6E"/>
    <w:rsid w:val="00F2030C"/>
    <w:rsid w:val="00F20C66"/>
    <w:rsid w:val="00F214DB"/>
    <w:rsid w:val="00F22752"/>
    <w:rsid w:val="00F23081"/>
    <w:rsid w:val="00F23391"/>
    <w:rsid w:val="00F2469C"/>
    <w:rsid w:val="00F2489F"/>
    <w:rsid w:val="00F2494B"/>
    <w:rsid w:val="00F24D12"/>
    <w:rsid w:val="00F24D62"/>
    <w:rsid w:val="00F254FF"/>
    <w:rsid w:val="00F26F29"/>
    <w:rsid w:val="00F27792"/>
    <w:rsid w:val="00F30C89"/>
    <w:rsid w:val="00F31D4B"/>
    <w:rsid w:val="00F32087"/>
    <w:rsid w:val="00F32E80"/>
    <w:rsid w:val="00F3326F"/>
    <w:rsid w:val="00F344BF"/>
    <w:rsid w:val="00F35AB0"/>
    <w:rsid w:val="00F35F6F"/>
    <w:rsid w:val="00F36DB3"/>
    <w:rsid w:val="00F3733A"/>
    <w:rsid w:val="00F37975"/>
    <w:rsid w:val="00F40B83"/>
    <w:rsid w:val="00F41DF0"/>
    <w:rsid w:val="00F431E9"/>
    <w:rsid w:val="00F43ECE"/>
    <w:rsid w:val="00F44610"/>
    <w:rsid w:val="00F44D2B"/>
    <w:rsid w:val="00F46D31"/>
    <w:rsid w:val="00F47C84"/>
    <w:rsid w:val="00F50E71"/>
    <w:rsid w:val="00F514EA"/>
    <w:rsid w:val="00F52468"/>
    <w:rsid w:val="00F52AE2"/>
    <w:rsid w:val="00F52BAD"/>
    <w:rsid w:val="00F52E77"/>
    <w:rsid w:val="00F5375E"/>
    <w:rsid w:val="00F539B9"/>
    <w:rsid w:val="00F539D6"/>
    <w:rsid w:val="00F53AAA"/>
    <w:rsid w:val="00F53B80"/>
    <w:rsid w:val="00F53F61"/>
    <w:rsid w:val="00F54347"/>
    <w:rsid w:val="00F5441D"/>
    <w:rsid w:val="00F550CD"/>
    <w:rsid w:val="00F5566C"/>
    <w:rsid w:val="00F55804"/>
    <w:rsid w:val="00F56D9B"/>
    <w:rsid w:val="00F60C99"/>
    <w:rsid w:val="00F60E1C"/>
    <w:rsid w:val="00F61DC2"/>
    <w:rsid w:val="00F62178"/>
    <w:rsid w:val="00F643EC"/>
    <w:rsid w:val="00F64FF7"/>
    <w:rsid w:val="00F65B40"/>
    <w:rsid w:val="00F67319"/>
    <w:rsid w:val="00F7050D"/>
    <w:rsid w:val="00F71774"/>
    <w:rsid w:val="00F72219"/>
    <w:rsid w:val="00F72530"/>
    <w:rsid w:val="00F73037"/>
    <w:rsid w:val="00F735DD"/>
    <w:rsid w:val="00F73BF8"/>
    <w:rsid w:val="00F74A4E"/>
    <w:rsid w:val="00F764B1"/>
    <w:rsid w:val="00F766B2"/>
    <w:rsid w:val="00F777AB"/>
    <w:rsid w:val="00F7785F"/>
    <w:rsid w:val="00F778BD"/>
    <w:rsid w:val="00F81484"/>
    <w:rsid w:val="00F81925"/>
    <w:rsid w:val="00F82543"/>
    <w:rsid w:val="00F83327"/>
    <w:rsid w:val="00F841B4"/>
    <w:rsid w:val="00F847C2"/>
    <w:rsid w:val="00F85CBB"/>
    <w:rsid w:val="00F86292"/>
    <w:rsid w:val="00F86E86"/>
    <w:rsid w:val="00F8713D"/>
    <w:rsid w:val="00F87C45"/>
    <w:rsid w:val="00F904FC"/>
    <w:rsid w:val="00F90722"/>
    <w:rsid w:val="00F90723"/>
    <w:rsid w:val="00F91B50"/>
    <w:rsid w:val="00F92792"/>
    <w:rsid w:val="00F93588"/>
    <w:rsid w:val="00F958D6"/>
    <w:rsid w:val="00F95BA6"/>
    <w:rsid w:val="00F9644F"/>
    <w:rsid w:val="00FA0316"/>
    <w:rsid w:val="00FA08B0"/>
    <w:rsid w:val="00FA10AE"/>
    <w:rsid w:val="00FA2724"/>
    <w:rsid w:val="00FA2964"/>
    <w:rsid w:val="00FA30BD"/>
    <w:rsid w:val="00FA34EA"/>
    <w:rsid w:val="00FA34F4"/>
    <w:rsid w:val="00FA3AEB"/>
    <w:rsid w:val="00FA5404"/>
    <w:rsid w:val="00FA5AD4"/>
    <w:rsid w:val="00FB0343"/>
    <w:rsid w:val="00FB2761"/>
    <w:rsid w:val="00FB38FF"/>
    <w:rsid w:val="00FB4000"/>
    <w:rsid w:val="00FB43BB"/>
    <w:rsid w:val="00FB58F2"/>
    <w:rsid w:val="00FB5D14"/>
    <w:rsid w:val="00FB64CC"/>
    <w:rsid w:val="00FB6B91"/>
    <w:rsid w:val="00FB7464"/>
    <w:rsid w:val="00FB7C71"/>
    <w:rsid w:val="00FC0081"/>
    <w:rsid w:val="00FC0777"/>
    <w:rsid w:val="00FC1A12"/>
    <w:rsid w:val="00FC24AD"/>
    <w:rsid w:val="00FC3347"/>
    <w:rsid w:val="00FC4401"/>
    <w:rsid w:val="00FC4E42"/>
    <w:rsid w:val="00FC551A"/>
    <w:rsid w:val="00FC6226"/>
    <w:rsid w:val="00FC7018"/>
    <w:rsid w:val="00FD0AA3"/>
    <w:rsid w:val="00FD1307"/>
    <w:rsid w:val="00FD20C3"/>
    <w:rsid w:val="00FD27B5"/>
    <w:rsid w:val="00FD35B9"/>
    <w:rsid w:val="00FD3839"/>
    <w:rsid w:val="00FD5BCD"/>
    <w:rsid w:val="00FD63AE"/>
    <w:rsid w:val="00FD72F3"/>
    <w:rsid w:val="00FE137E"/>
    <w:rsid w:val="00FE2408"/>
    <w:rsid w:val="00FE28E2"/>
    <w:rsid w:val="00FE2BF9"/>
    <w:rsid w:val="00FE325A"/>
    <w:rsid w:val="00FE4658"/>
    <w:rsid w:val="00FE476D"/>
    <w:rsid w:val="00FE4AA6"/>
    <w:rsid w:val="00FE50F3"/>
    <w:rsid w:val="00FE58D2"/>
    <w:rsid w:val="00FE7928"/>
    <w:rsid w:val="00FF007C"/>
    <w:rsid w:val="00FF03D6"/>
    <w:rsid w:val="00FF07E8"/>
    <w:rsid w:val="00FF0B49"/>
    <w:rsid w:val="00FF1D3B"/>
    <w:rsid w:val="00FF37E4"/>
    <w:rsid w:val="00FF40D5"/>
    <w:rsid w:val="00FF597A"/>
    <w:rsid w:val="00FF67B7"/>
    <w:rsid w:val="00FF6877"/>
    <w:rsid w:val="00FF6B63"/>
    <w:rsid w:val="00FF6C23"/>
    <w:rsid w:val="00FF6E3F"/>
    <w:rsid w:val="00FF7092"/>
    <w:rsid w:val="02ECFF39"/>
    <w:rsid w:val="05FEC958"/>
    <w:rsid w:val="064A908F"/>
    <w:rsid w:val="09F53565"/>
    <w:rsid w:val="0B9C02E7"/>
    <w:rsid w:val="0E17BE43"/>
    <w:rsid w:val="0E7B7CB9"/>
    <w:rsid w:val="0F3B0C9C"/>
    <w:rsid w:val="0FD06949"/>
    <w:rsid w:val="0FD799A7"/>
    <w:rsid w:val="0FDA760D"/>
    <w:rsid w:val="0FE9854F"/>
    <w:rsid w:val="14673C6A"/>
    <w:rsid w:val="14B24133"/>
    <w:rsid w:val="16BA4AB6"/>
    <w:rsid w:val="18703386"/>
    <w:rsid w:val="1A77E50E"/>
    <w:rsid w:val="1C201C67"/>
    <w:rsid w:val="1CE4954B"/>
    <w:rsid w:val="1DD06AB8"/>
    <w:rsid w:val="20FE40A5"/>
    <w:rsid w:val="2154EFEF"/>
    <w:rsid w:val="22ECCBC5"/>
    <w:rsid w:val="23C9CD14"/>
    <w:rsid w:val="25863A5C"/>
    <w:rsid w:val="272BB587"/>
    <w:rsid w:val="27DE2C73"/>
    <w:rsid w:val="282747F2"/>
    <w:rsid w:val="285A3FE7"/>
    <w:rsid w:val="29F472D0"/>
    <w:rsid w:val="2A8DF588"/>
    <w:rsid w:val="2B1FC490"/>
    <w:rsid w:val="2C8364D2"/>
    <w:rsid w:val="2CFAB915"/>
    <w:rsid w:val="31261CCA"/>
    <w:rsid w:val="320073A4"/>
    <w:rsid w:val="345DBD8C"/>
    <w:rsid w:val="3F7A49DE"/>
    <w:rsid w:val="3FFA2EF5"/>
    <w:rsid w:val="421DEC34"/>
    <w:rsid w:val="42BEE898"/>
    <w:rsid w:val="444A09A9"/>
    <w:rsid w:val="4457F672"/>
    <w:rsid w:val="44890BF3"/>
    <w:rsid w:val="45334DBC"/>
    <w:rsid w:val="48DB1F84"/>
    <w:rsid w:val="48E598F7"/>
    <w:rsid w:val="4A9E9414"/>
    <w:rsid w:val="4C5F9333"/>
    <w:rsid w:val="4D5143D3"/>
    <w:rsid w:val="4EF361BE"/>
    <w:rsid w:val="50BCBB6D"/>
    <w:rsid w:val="54F2633C"/>
    <w:rsid w:val="565862A9"/>
    <w:rsid w:val="56943D22"/>
    <w:rsid w:val="571518B7"/>
    <w:rsid w:val="57994AD9"/>
    <w:rsid w:val="57FFD800"/>
    <w:rsid w:val="5C079D52"/>
    <w:rsid w:val="5C453F9B"/>
    <w:rsid w:val="5E52463B"/>
    <w:rsid w:val="69F4ECFE"/>
    <w:rsid w:val="70A60AA3"/>
    <w:rsid w:val="70C7D02A"/>
    <w:rsid w:val="72480BB1"/>
    <w:rsid w:val="72C3B018"/>
    <w:rsid w:val="733469C8"/>
    <w:rsid w:val="7338C26B"/>
    <w:rsid w:val="743C307C"/>
    <w:rsid w:val="75BE05EB"/>
    <w:rsid w:val="772836B4"/>
    <w:rsid w:val="783B7F40"/>
    <w:rsid w:val="78D74C44"/>
    <w:rsid w:val="79EED827"/>
    <w:rsid w:val="7D0A9AF6"/>
    <w:rsid w:val="7E7260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3CAF1"/>
  <w15:docId w15:val="{D128251B-2A8F-4997-ABEC-64D15EE7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383"/>
    <w:rPr>
      <w:rFonts w:ascii="Arial" w:hAnsi="Arial"/>
      <w:sz w:val="22"/>
    </w:rPr>
  </w:style>
  <w:style w:type="paragraph" w:styleId="Heading1">
    <w:name w:val="heading 1"/>
    <w:basedOn w:val="Normal"/>
    <w:next w:val="Normal"/>
    <w:link w:val="Heading1Char"/>
    <w:qFormat/>
    <w:rsid w:val="008C08A9"/>
    <w:pPr>
      <w:widowControl w:val="0"/>
      <w:numPr>
        <w:numId w:val="1"/>
      </w:numPr>
      <w:spacing w:before="240" w:after="120"/>
      <w:outlineLvl w:val="0"/>
    </w:pPr>
    <w:rPr>
      <w:rFonts w:eastAsiaTheme="majorEastAsia" w:cs="Arial"/>
      <w:b/>
      <w:color w:val="000000" w:themeColor="text1"/>
      <w:sz w:val="28"/>
      <w:szCs w:val="28"/>
    </w:rPr>
  </w:style>
  <w:style w:type="paragraph" w:styleId="Heading2">
    <w:name w:val="heading 2"/>
    <w:basedOn w:val="Heading1"/>
    <w:next w:val="Normal"/>
    <w:link w:val="Heading2Char"/>
    <w:qFormat/>
    <w:rsid w:val="00FA2964"/>
    <w:pPr>
      <w:numPr>
        <w:ilvl w:val="1"/>
      </w:numPr>
      <w:outlineLvl w:val="1"/>
    </w:pPr>
    <w:rPr>
      <w:sz w:val="24"/>
      <w:szCs w:val="24"/>
    </w:rPr>
  </w:style>
  <w:style w:type="paragraph" w:styleId="Heading3">
    <w:name w:val="heading 3"/>
    <w:basedOn w:val="Normal"/>
    <w:next w:val="Normal"/>
    <w:link w:val="Heading3Char"/>
    <w:qFormat/>
    <w:rsid w:val="00040205"/>
    <w:pPr>
      <w:keepNext/>
      <w:keepLines/>
      <w:numPr>
        <w:ilvl w:val="2"/>
        <w:numId w:val="1"/>
      </w:numPr>
      <w:spacing w:before="40"/>
      <w:ind w:left="1890"/>
      <w:outlineLvl w:val="2"/>
    </w:pPr>
    <w:rPr>
      <w:rFonts w:eastAsiaTheme="majorEastAsia" w:cs="Arial"/>
      <w:bCs/>
      <w:sz w:val="24"/>
      <w:szCs w:val="24"/>
    </w:rPr>
  </w:style>
  <w:style w:type="paragraph" w:styleId="Heading4">
    <w:name w:val="heading 4"/>
    <w:basedOn w:val="Normal"/>
    <w:next w:val="Normal"/>
    <w:link w:val="Heading4Char"/>
    <w:qFormat/>
    <w:rsid w:val="00AA60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3443F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3443F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443F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3443F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443F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B5A75"/>
    <w:rPr>
      <w:color w:val="0000FF"/>
      <w:u w:val="single"/>
    </w:rPr>
  </w:style>
  <w:style w:type="paragraph" w:styleId="BodyText2">
    <w:name w:val="Body Text 2"/>
    <w:basedOn w:val="Normal"/>
    <w:rsid w:val="008B5A7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b/>
    </w:rPr>
  </w:style>
  <w:style w:type="paragraph" w:styleId="Header">
    <w:name w:val="header"/>
    <w:basedOn w:val="Normal"/>
    <w:link w:val="HeaderChar"/>
    <w:uiPriority w:val="99"/>
    <w:rsid w:val="008B5A75"/>
    <w:pPr>
      <w:tabs>
        <w:tab w:val="center" w:pos="4320"/>
        <w:tab w:val="right" w:pos="8640"/>
      </w:tabs>
    </w:pPr>
  </w:style>
  <w:style w:type="paragraph" w:styleId="BodyText3">
    <w:name w:val="Body Text 3"/>
    <w:basedOn w:val="Normal"/>
    <w:rsid w:val="008B5A75"/>
    <w:pPr>
      <w:tabs>
        <w:tab w:val="left" w:pos="720"/>
        <w:tab w:val="left" w:pos="1440"/>
        <w:tab w:val="left" w:pos="1800"/>
        <w:tab w:val="left" w:pos="19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b/>
      <w:color w:val="FF0000"/>
    </w:rPr>
  </w:style>
  <w:style w:type="paragraph" w:styleId="TOC1">
    <w:name w:val="toc 1"/>
    <w:basedOn w:val="Normal"/>
    <w:next w:val="Normal"/>
    <w:autoRedefine/>
    <w:uiPriority w:val="39"/>
    <w:rsid w:val="008B5A75"/>
  </w:style>
  <w:style w:type="paragraph" w:styleId="BalloonText">
    <w:name w:val="Balloon Text"/>
    <w:basedOn w:val="Normal"/>
    <w:semiHidden/>
    <w:rsid w:val="001A2094"/>
    <w:rPr>
      <w:rFonts w:ascii="Tahoma" w:hAnsi="Tahoma" w:cs="Tahoma"/>
      <w:sz w:val="16"/>
      <w:szCs w:val="16"/>
    </w:rPr>
  </w:style>
  <w:style w:type="paragraph" w:styleId="Footer">
    <w:name w:val="footer"/>
    <w:basedOn w:val="Normal"/>
    <w:link w:val="FooterChar"/>
    <w:uiPriority w:val="99"/>
    <w:rsid w:val="005944F2"/>
    <w:pPr>
      <w:tabs>
        <w:tab w:val="center" w:pos="4320"/>
        <w:tab w:val="right" w:pos="8640"/>
      </w:tabs>
    </w:pPr>
    <w:rPr>
      <w:lang w:val="x-none" w:eastAsia="x-none"/>
    </w:rPr>
  </w:style>
  <w:style w:type="table" w:styleId="TableGrid">
    <w:name w:val="Table Grid"/>
    <w:basedOn w:val="TableNormal"/>
    <w:rsid w:val="00FE2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DA4C04"/>
    <w:rPr>
      <w:sz w:val="16"/>
      <w:szCs w:val="16"/>
    </w:rPr>
  </w:style>
  <w:style w:type="paragraph" w:styleId="CommentText">
    <w:name w:val="annotation text"/>
    <w:basedOn w:val="Normal"/>
    <w:link w:val="CommentTextChar"/>
    <w:uiPriority w:val="99"/>
    <w:rsid w:val="00DA4C04"/>
    <w:rPr>
      <w:sz w:val="20"/>
      <w:lang w:val="x-none" w:eastAsia="x-none"/>
    </w:rPr>
  </w:style>
  <w:style w:type="character" w:customStyle="1" w:styleId="CommentTextChar">
    <w:name w:val="Comment Text Char"/>
    <w:link w:val="CommentText"/>
    <w:uiPriority w:val="99"/>
    <w:rsid w:val="00DA4C04"/>
    <w:rPr>
      <w:rFonts w:ascii="Arial" w:hAnsi="Arial"/>
    </w:rPr>
  </w:style>
  <w:style w:type="paragraph" w:styleId="CommentSubject">
    <w:name w:val="annotation subject"/>
    <w:basedOn w:val="CommentText"/>
    <w:next w:val="CommentText"/>
    <w:link w:val="CommentSubjectChar"/>
    <w:rsid w:val="00DA4C04"/>
    <w:rPr>
      <w:b/>
      <w:bCs/>
    </w:rPr>
  </w:style>
  <w:style w:type="character" w:customStyle="1" w:styleId="CommentSubjectChar">
    <w:name w:val="Comment Subject Char"/>
    <w:link w:val="CommentSubject"/>
    <w:rsid w:val="00DA4C04"/>
    <w:rPr>
      <w:rFonts w:ascii="Arial" w:hAnsi="Arial"/>
      <w:b/>
      <w:bCs/>
    </w:rPr>
  </w:style>
  <w:style w:type="paragraph" w:styleId="NormalWeb">
    <w:name w:val="Normal (Web)"/>
    <w:basedOn w:val="Normal"/>
    <w:uiPriority w:val="99"/>
    <w:rsid w:val="007B0D26"/>
    <w:rPr>
      <w:rFonts w:ascii="Times New Roman" w:hAnsi="Times New Roman"/>
      <w:szCs w:val="24"/>
    </w:rPr>
  </w:style>
  <w:style w:type="character" w:styleId="FollowedHyperlink">
    <w:name w:val="FollowedHyperlink"/>
    <w:rsid w:val="00362263"/>
    <w:rPr>
      <w:color w:val="800080"/>
      <w:u w:val="single"/>
    </w:rPr>
  </w:style>
  <w:style w:type="paragraph" w:customStyle="1" w:styleId="Legal1">
    <w:name w:val="Legal 1"/>
    <w:basedOn w:val="Normal"/>
    <w:rsid w:val="00940FB4"/>
    <w:pPr>
      <w:widowControl w:val="0"/>
      <w:ind w:left="720"/>
      <w:outlineLvl w:val="0"/>
    </w:pPr>
    <w:rPr>
      <w:snapToGrid w:val="0"/>
    </w:rPr>
  </w:style>
  <w:style w:type="paragraph" w:customStyle="1" w:styleId="Normal0">
    <w:name w:val="Normal."/>
    <w:rsid w:val="008B3EF1"/>
    <w:pPr>
      <w:widowControl w:val="0"/>
      <w:autoSpaceDE w:val="0"/>
      <w:autoSpaceDN w:val="0"/>
      <w:adjustRightInd w:val="0"/>
    </w:pPr>
    <w:rPr>
      <w:rFonts w:ascii="Arial" w:hAnsi="Arial"/>
      <w:sz w:val="22"/>
      <w:szCs w:val="24"/>
    </w:rPr>
  </w:style>
  <w:style w:type="paragraph" w:styleId="ListParagraph">
    <w:name w:val="List Paragraph"/>
    <w:basedOn w:val="Normal"/>
    <w:uiPriority w:val="34"/>
    <w:qFormat/>
    <w:rsid w:val="006E62B3"/>
    <w:pPr>
      <w:ind w:left="720"/>
      <w:contextualSpacing/>
    </w:pPr>
  </w:style>
  <w:style w:type="character" w:customStyle="1" w:styleId="FooterChar">
    <w:name w:val="Footer Char"/>
    <w:link w:val="Footer"/>
    <w:uiPriority w:val="99"/>
    <w:rsid w:val="00B8626B"/>
    <w:rPr>
      <w:rFonts w:ascii="Arial" w:hAnsi="Arial"/>
      <w:sz w:val="24"/>
    </w:rPr>
  </w:style>
  <w:style w:type="paragraph" w:styleId="BodyTextIndent2">
    <w:name w:val="Body Text Indent 2"/>
    <w:basedOn w:val="Normal"/>
    <w:link w:val="BodyTextIndent2Char"/>
    <w:rsid w:val="0076101B"/>
    <w:pPr>
      <w:spacing w:after="120" w:line="480" w:lineRule="auto"/>
      <w:ind w:left="360"/>
    </w:pPr>
    <w:rPr>
      <w:lang w:val="x-none" w:eastAsia="x-none"/>
    </w:rPr>
  </w:style>
  <w:style w:type="character" w:customStyle="1" w:styleId="BodyTextIndent2Char">
    <w:name w:val="Body Text Indent 2 Char"/>
    <w:link w:val="BodyTextIndent2"/>
    <w:rsid w:val="0076101B"/>
    <w:rPr>
      <w:rFonts w:ascii="Arial" w:hAnsi="Arial"/>
      <w:sz w:val="24"/>
    </w:rPr>
  </w:style>
  <w:style w:type="character" w:styleId="PageNumber">
    <w:name w:val="page number"/>
    <w:rsid w:val="00085CA2"/>
  </w:style>
  <w:style w:type="character" w:styleId="UnresolvedMention">
    <w:name w:val="Unresolved Mention"/>
    <w:basedOn w:val="DefaultParagraphFont"/>
    <w:uiPriority w:val="99"/>
    <w:semiHidden/>
    <w:unhideWhenUsed/>
    <w:rsid w:val="004728D2"/>
    <w:rPr>
      <w:color w:val="605E5C"/>
      <w:shd w:val="clear" w:color="auto" w:fill="E1DFDD"/>
    </w:rPr>
  </w:style>
  <w:style w:type="paragraph" w:styleId="BodyText">
    <w:name w:val="Body Text"/>
    <w:basedOn w:val="Normal"/>
    <w:link w:val="BodyTextChar"/>
    <w:semiHidden/>
    <w:unhideWhenUsed/>
    <w:rsid w:val="00D01EAF"/>
    <w:pPr>
      <w:spacing w:after="120"/>
    </w:pPr>
  </w:style>
  <w:style w:type="character" w:customStyle="1" w:styleId="BodyTextChar">
    <w:name w:val="Body Text Char"/>
    <w:basedOn w:val="DefaultParagraphFont"/>
    <w:link w:val="BodyText"/>
    <w:semiHidden/>
    <w:rsid w:val="00D01EAF"/>
    <w:rPr>
      <w:rFonts w:ascii="Arial" w:hAnsi="Arial"/>
      <w:sz w:val="24"/>
    </w:rPr>
  </w:style>
  <w:style w:type="paragraph" w:styleId="BodyTextFirstIndent">
    <w:name w:val="Body Text First Indent"/>
    <w:basedOn w:val="BodyText"/>
    <w:link w:val="BodyTextFirstIndentChar"/>
    <w:unhideWhenUsed/>
    <w:rsid w:val="00D01EAF"/>
    <w:pPr>
      <w:spacing w:after="0"/>
      <w:ind w:firstLine="360"/>
    </w:pPr>
  </w:style>
  <w:style w:type="character" w:customStyle="1" w:styleId="BodyTextFirstIndentChar">
    <w:name w:val="Body Text First Indent Char"/>
    <w:basedOn w:val="BodyTextChar"/>
    <w:link w:val="BodyTextFirstIndent"/>
    <w:rsid w:val="00D01EAF"/>
    <w:rPr>
      <w:rFonts w:ascii="Arial" w:hAnsi="Arial"/>
      <w:sz w:val="24"/>
    </w:rPr>
  </w:style>
  <w:style w:type="paragraph" w:styleId="TOC2">
    <w:name w:val="toc 2"/>
    <w:basedOn w:val="Normal"/>
    <w:next w:val="Normal"/>
    <w:autoRedefine/>
    <w:semiHidden/>
    <w:unhideWhenUsed/>
    <w:rsid w:val="00910EAD"/>
    <w:pPr>
      <w:spacing w:after="100"/>
      <w:ind w:left="240"/>
    </w:pPr>
  </w:style>
  <w:style w:type="character" w:customStyle="1" w:styleId="HeaderChar">
    <w:name w:val="Header Char"/>
    <w:link w:val="Header"/>
    <w:uiPriority w:val="99"/>
    <w:rsid w:val="00910EAD"/>
    <w:rPr>
      <w:rFonts w:ascii="Arial" w:hAnsi="Arial"/>
      <w:sz w:val="24"/>
    </w:rPr>
  </w:style>
  <w:style w:type="character" w:customStyle="1" w:styleId="Heading1Char">
    <w:name w:val="Heading 1 Char"/>
    <w:basedOn w:val="DefaultParagraphFont"/>
    <w:link w:val="Heading1"/>
    <w:rsid w:val="008C08A9"/>
    <w:rPr>
      <w:rFonts w:ascii="Arial" w:eastAsiaTheme="majorEastAsia" w:hAnsi="Arial" w:cs="Arial"/>
      <w:b/>
      <w:color w:val="000000" w:themeColor="text1"/>
      <w:sz w:val="28"/>
      <w:szCs w:val="28"/>
    </w:rPr>
  </w:style>
  <w:style w:type="paragraph" w:customStyle="1" w:styleId="paragraph">
    <w:name w:val="paragraph"/>
    <w:basedOn w:val="Normal"/>
    <w:rsid w:val="00D548C6"/>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D548C6"/>
  </w:style>
  <w:style w:type="character" w:customStyle="1" w:styleId="eop">
    <w:name w:val="eop"/>
    <w:basedOn w:val="DefaultParagraphFont"/>
    <w:rsid w:val="00D548C6"/>
  </w:style>
  <w:style w:type="character" w:customStyle="1" w:styleId="spellingerror">
    <w:name w:val="spellingerror"/>
    <w:basedOn w:val="DefaultParagraphFont"/>
    <w:rsid w:val="00D548C6"/>
  </w:style>
  <w:style w:type="paragraph" w:customStyle="1" w:styleId="line-indent">
    <w:name w:val="line-indent"/>
    <w:basedOn w:val="Normal"/>
    <w:rsid w:val="00106E78"/>
    <w:pPr>
      <w:spacing w:before="100" w:beforeAutospacing="1" w:after="100" w:afterAutospacing="1"/>
    </w:pPr>
    <w:rPr>
      <w:rFonts w:ascii="Times New Roman" w:eastAsiaTheme="minorHAnsi" w:hAnsi="Times New Roman"/>
      <w:szCs w:val="24"/>
    </w:rPr>
  </w:style>
  <w:style w:type="paragraph" w:styleId="BodyTextIndent3">
    <w:name w:val="Body Text Indent 3"/>
    <w:basedOn w:val="Normal"/>
    <w:link w:val="BodyTextIndent3Char"/>
    <w:semiHidden/>
    <w:unhideWhenUsed/>
    <w:rsid w:val="001A51A0"/>
    <w:pPr>
      <w:spacing w:after="120"/>
      <w:ind w:left="360"/>
    </w:pPr>
    <w:rPr>
      <w:sz w:val="16"/>
      <w:szCs w:val="16"/>
    </w:rPr>
  </w:style>
  <w:style w:type="character" w:customStyle="1" w:styleId="BodyTextIndent3Char">
    <w:name w:val="Body Text Indent 3 Char"/>
    <w:basedOn w:val="DefaultParagraphFont"/>
    <w:link w:val="BodyTextIndent3"/>
    <w:semiHidden/>
    <w:rsid w:val="001A51A0"/>
    <w:rPr>
      <w:rFonts w:ascii="Arial" w:hAnsi="Arial"/>
      <w:sz w:val="16"/>
      <w:szCs w:val="16"/>
    </w:rPr>
  </w:style>
  <w:style w:type="paragraph" w:styleId="Revision">
    <w:name w:val="Revision"/>
    <w:hidden/>
    <w:uiPriority w:val="99"/>
    <w:semiHidden/>
    <w:rsid w:val="00796D7D"/>
    <w:rPr>
      <w:rFonts w:ascii="Arial" w:hAnsi="Arial"/>
      <w:sz w:val="24"/>
    </w:rPr>
  </w:style>
  <w:style w:type="character" w:styleId="Strong">
    <w:name w:val="Strong"/>
    <w:basedOn w:val="DefaultParagraphFont"/>
    <w:uiPriority w:val="22"/>
    <w:qFormat/>
    <w:rsid w:val="00B63E4E"/>
    <w:rPr>
      <w:b/>
      <w:bCs/>
    </w:rPr>
  </w:style>
  <w:style w:type="character" w:customStyle="1" w:styleId="Heading2Char">
    <w:name w:val="Heading 2 Char"/>
    <w:basedOn w:val="DefaultParagraphFont"/>
    <w:link w:val="Heading2"/>
    <w:rsid w:val="00FA2964"/>
    <w:rPr>
      <w:rFonts w:ascii="Arial" w:eastAsiaTheme="majorEastAsia" w:hAnsi="Arial" w:cs="Arial"/>
      <w:b/>
      <w:color w:val="000000" w:themeColor="text1"/>
      <w:sz w:val="24"/>
      <w:szCs w:val="24"/>
    </w:rPr>
  </w:style>
  <w:style w:type="character" w:customStyle="1" w:styleId="Heading3Char">
    <w:name w:val="Heading 3 Char"/>
    <w:basedOn w:val="DefaultParagraphFont"/>
    <w:link w:val="Heading3"/>
    <w:rsid w:val="00040205"/>
    <w:rPr>
      <w:rFonts w:ascii="Arial" w:eastAsiaTheme="majorEastAsia" w:hAnsi="Arial" w:cs="Arial"/>
      <w:bCs/>
      <w:sz w:val="24"/>
      <w:szCs w:val="24"/>
    </w:rPr>
  </w:style>
  <w:style w:type="paragraph" w:customStyle="1" w:styleId="GuidanceBody">
    <w:name w:val="Guidance Body"/>
    <w:basedOn w:val="Normal"/>
    <w:link w:val="GuidanceBodyChar"/>
    <w:qFormat/>
    <w:rsid w:val="00E11CF5"/>
    <w:rPr>
      <w:rFonts w:ascii="Times New Roman" w:hAnsi="Times New Roman"/>
      <w:szCs w:val="22"/>
    </w:rPr>
  </w:style>
  <w:style w:type="character" w:customStyle="1" w:styleId="Heading4Char">
    <w:name w:val="Heading 4 Char"/>
    <w:basedOn w:val="DefaultParagraphFont"/>
    <w:link w:val="Heading4"/>
    <w:rsid w:val="00AA60CB"/>
    <w:rPr>
      <w:rFonts w:asciiTheme="majorHAnsi" w:eastAsiaTheme="majorEastAsia" w:hAnsiTheme="majorHAnsi" w:cstheme="majorBidi"/>
      <w:i/>
      <w:iCs/>
      <w:color w:val="365F91" w:themeColor="accent1" w:themeShade="BF"/>
      <w:sz w:val="22"/>
    </w:rPr>
  </w:style>
  <w:style w:type="paragraph" w:customStyle="1" w:styleId="NormalH1">
    <w:name w:val="Normal H1"/>
    <w:basedOn w:val="Normal"/>
    <w:link w:val="NormalH1Char"/>
    <w:qFormat/>
    <w:rsid w:val="007769AE"/>
    <w:pPr>
      <w:widowControl w:val="0"/>
      <w:tabs>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s>
      <w:spacing w:before="120" w:after="240"/>
      <w:ind w:left="810"/>
      <w:jc w:val="both"/>
    </w:pPr>
    <w:rPr>
      <w:rFonts w:eastAsia="Arial" w:cstheme="minorHAnsi"/>
      <w:sz w:val="24"/>
      <w:szCs w:val="24"/>
    </w:rPr>
  </w:style>
  <w:style w:type="character" w:customStyle="1" w:styleId="NormalH1Char">
    <w:name w:val="Normal H1 Char"/>
    <w:basedOn w:val="DefaultParagraphFont"/>
    <w:link w:val="NormalH1"/>
    <w:rsid w:val="007769AE"/>
    <w:rPr>
      <w:rFonts w:ascii="Arial" w:eastAsia="Arial" w:hAnsi="Arial" w:cstheme="minorHAnsi"/>
      <w:sz w:val="24"/>
      <w:szCs w:val="24"/>
    </w:rPr>
  </w:style>
  <w:style w:type="paragraph" w:styleId="FootnoteText">
    <w:name w:val="footnote text"/>
    <w:basedOn w:val="Normal"/>
    <w:link w:val="FootnoteTextChar"/>
    <w:semiHidden/>
    <w:unhideWhenUsed/>
    <w:rsid w:val="009A3304"/>
    <w:rPr>
      <w:sz w:val="20"/>
    </w:rPr>
  </w:style>
  <w:style w:type="character" w:customStyle="1" w:styleId="FootnoteTextChar">
    <w:name w:val="Footnote Text Char"/>
    <w:basedOn w:val="DefaultParagraphFont"/>
    <w:link w:val="FootnoteText"/>
    <w:semiHidden/>
    <w:rsid w:val="009A3304"/>
    <w:rPr>
      <w:rFonts w:ascii="Arial" w:hAnsi="Arial"/>
    </w:rPr>
  </w:style>
  <w:style w:type="character" w:styleId="FootnoteReference">
    <w:name w:val="footnote reference"/>
    <w:basedOn w:val="DefaultParagraphFont"/>
    <w:semiHidden/>
    <w:unhideWhenUsed/>
    <w:rsid w:val="009A3304"/>
    <w:rPr>
      <w:vertAlign w:val="superscript"/>
    </w:rPr>
  </w:style>
  <w:style w:type="character" w:customStyle="1" w:styleId="Heading5Char">
    <w:name w:val="Heading 5 Char"/>
    <w:basedOn w:val="DefaultParagraphFont"/>
    <w:link w:val="Heading5"/>
    <w:semiHidden/>
    <w:rsid w:val="003443FE"/>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semiHidden/>
    <w:rsid w:val="003443FE"/>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semiHidden/>
    <w:rsid w:val="003443FE"/>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semiHidden/>
    <w:rsid w:val="003443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3443FE"/>
    <w:rPr>
      <w:rFonts w:asciiTheme="majorHAnsi" w:eastAsiaTheme="majorEastAsia" w:hAnsiTheme="majorHAnsi" w:cstheme="majorBidi"/>
      <w:i/>
      <w:iCs/>
      <w:color w:val="272727" w:themeColor="text1" w:themeTint="D8"/>
      <w:sz w:val="21"/>
      <w:szCs w:val="21"/>
    </w:rPr>
  </w:style>
  <w:style w:type="paragraph" w:customStyle="1" w:styleId="MTLaw">
    <w:name w:val="MT Law"/>
    <w:basedOn w:val="GuidanceBody"/>
    <w:link w:val="MTLawChar"/>
    <w:qFormat/>
    <w:rsid w:val="003A1310"/>
    <w:pPr>
      <w:ind w:left="2430"/>
      <w:jc w:val="both"/>
    </w:pPr>
    <w:rPr>
      <w:rFonts w:asciiTheme="minorHAnsi" w:hAnsiTheme="minorHAnsi" w:cstheme="minorHAnsi"/>
      <w:b/>
      <w:bCs/>
      <w:sz w:val="24"/>
      <w:szCs w:val="24"/>
    </w:rPr>
  </w:style>
  <w:style w:type="paragraph" w:customStyle="1" w:styleId="Note">
    <w:name w:val="Note"/>
    <w:basedOn w:val="NormalH1"/>
    <w:link w:val="NoteChar"/>
    <w:qFormat/>
    <w:rsid w:val="003A1310"/>
    <w:pPr>
      <w:tabs>
        <w:tab w:val="clear" w:pos="1440"/>
      </w:tabs>
      <w:ind w:left="2520" w:hanging="90"/>
    </w:pPr>
  </w:style>
  <w:style w:type="character" w:customStyle="1" w:styleId="GuidanceBodyChar">
    <w:name w:val="Guidance Body Char"/>
    <w:basedOn w:val="DefaultParagraphFont"/>
    <w:link w:val="GuidanceBody"/>
    <w:rsid w:val="00F03EAD"/>
    <w:rPr>
      <w:sz w:val="22"/>
      <w:szCs w:val="22"/>
    </w:rPr>
  </w:style>
  <w:style w:type="character" w:customStyle="1" w:styleId="MTLawChar">
    <w:name w:val="MT Law Char"/>
    <w:basedOn w:val="GuidanceBodyChar"/>
    <w:link w:val="MTLaw"/>
    <w:rsid w:val="003A1310"/>
    <w:rPr>
      <w:rFonts w:asciiTheme="minorHAnsi" w:hAnsiTheme="minorHAnsi" w:cstheme="minorHAnsi"/>
      <w:b/>
      <w:bCs/>
      <w:sz w:val="24"/>
      <w:szCs w:val="24"/>
    </w:rPr>
  </w:style>
  <w:style w:type="character" w:styleId="BookTitle">
    <w:name w:val="Book Title"/>
    <w:basedOn w:val="DefaultParagraphFont"/>
    <w:uiPriority w:val="33"/>
    <w:qFormat/>
    <w:rsid w:val="008963CF"/>
    <w:rPr>
      <w:b/>
      <w:bCs/>
      <w:i/>
      <w:iCs/>
      <w:spacing w:val="5"/>
    </w:rPr>
  </w:style>
  <w:style w:type="character" w:customStyle="1" w:styleId="NoteChar">
    <w:name w:val="Note Char"/>
    <w:basedOn w:val="NormalH1Char"/>
    <w:link w:val="Note"/>
    <w:rsid w:val="003A1310"/>
    <w:rPr>
      <w:rFonts w:asciiTheme="minorHAnsi" w:eastAsia="Arial" w:hAnsiTheme="minorHAnsi" w:cstheme="minorHAnsi"/>
      <w:sz w:val="24"/>
      <w:szCs w:val="24"/>
    </w:rPr>
  </w:style>
  <w:style w:type="paragraph" w:customStyle="1" w:styleId="BestPractice">
    <w:name w:val="Best Practice"/>
    <w:basedOn w:val="GuidanceBody"/>
    <w:link w:val="BestPracticeChar"/>
    <w:qFormat/>
    <w:rsid w:val="00C17E99"/>
    <w:pPr>
      <w:ind w:left="2520"/>
      <w:jc w:val="both"/>
    </w:pPr>
    <w:rPr>
      <w:rFonts w:asciiTheme="minorHAnsi" w:hAnsiTheme="minorHAnsi" w:cstheme="minorHAnsi"/>
      <w:b/>
      <w:bCs/>
      <w:sz w:val="24"/>
      <w:szCs w:val="24"/>
    </w:rPr>
  </w:style>
  <w:style w:type="paragraph" w:customStyle="1" w:styleId="NormalH3">
    <w:name w:val="Normal H3"/>
    <w:basedOn w:val="Normal"/>
    <w:link w:val="NormalH3Char"/>
    <w:qFormat/>
    <w:rsid w:val="000E2ADE"/>
    <w:pPr>
      <w:spacing w:before="120"/>
      <w:ind w:left="1890"/>
      <w:jc w:val="both"/>
    </w:pPr>
    <w:rPr>
      <w:rFonts w:asciiTheme="minorHAnsi" w:hAnsiTheme="minorHAnsi" w:cstheme="minorHAnsi"/>
      <w:sz w:val="24"/>
      <w:szCs w:val="24"/>
    </w:rPr>
  </w:style>
  <w:style w:type="character" w:customStyle="1" w:styleId="BestPracticeChar">
    <w:name w:val="Best Practice Char"/>
    <w:basedOn w:val="GuidanceBodyChar"/>
    <w:link w:val="BestPractice"/>
    <w:rsid w:val="00C17E99"/>
    <w:rPr>
      <w:rFonts w:asciiTheme="minorHAnsi" w:hAnsiTheme="minorHAnsi" w:cstheme="minorHAnsi"/>
      <w:b/>
      <w:bCs/>
      <w:sz w:val="24"/>
      <w:szCs w:val="24"/>
    </w:rPr>
  </w:style>
  <w:style w:type="paragraph" w:customStyle="1" w:styleId="NormalH2">
    <w:name w:val="Normal H2"/>
    <w:basedOn w:val="Normal"/>
    <w:link w:val="NormalH2Char"/>
    <w:qFormat/>
    <w:rsid w:val="00256B61"/>
    <w:pPr>
      <w:spacing w:after="120"/>
      <w:ind w:left="1440"/>
    </w:pPr>
    <w:rPr>
      <w:sz w:val="24"/>
    </w:rPr>
  </w:style>
  <w:style w:type="character" w:customStyle="1" w:styleId="NormalH3Char">
    <w:name w:val="Normal H3 Char"/>
    <w:basedOn w:val="GuidanceBodyChar"/>
    <w:link w:val="NormalH3"/>
    <w:rsid w:val="000E2ADE"/>
    <w:rPr>
      <w:rFonts w:asciiTheme="minorHAnsi" w:hAnsiTheme="minorHAnsi" w:cstheme="minorHAnsi"/>
      <w:sz w:val="24"/>
      <w:szCs w:val="24"/>
    </w:rPr>
  </w:style>
  <w:style w:type="character" w:customStyle="1" w:styleId="NormalH2Char">
    <w:name w:val="Normal H2 Char"/>
    <w:basedOn w:val="NormalH3Char"/>
    <w:link w:val="NormalH2"/>
    <w:rsid w:val="00256B61"/>
    <w:rPr>
      <w:rFonts w:ascii="Arial" w:hAnsi="Arial" w:cstheme="minorHAnsi"/>
      <w:sz w:val="24"/>
      <w:szCs w:val="24"/>
    </w:rPr>
  </w:style>
  <w:style w:type="table" w:customStyle="1" w:styleId="TableGrid1">
    <w:name w:val="Table Grid1"/>
    <w:basedOn w:val="TableNormal"/>
    <w:next w:val="TableGrid"/>
    <w:uiPriority w:val="39"/>
    <w:rsid w:val="00DD071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EE714A"/>
    <w:rPr>
      <w:color w:val="2B579A"/>
      <w:shd w:val="clear" w:color="auto" w:fill="E1DFDD"/>
    </w:rPr>
  </w:style>
  <w:style w:type="character" w:customStyle="1" w:styleId="pagebreaktextspan">
    <w:name w:val="pagebreaktextspan"/>
    <w:basedOn w:val="DefaultParagraphFont"/>
    <w:rsid w:val="004234F5"/>
  </w:style>
  <w:style w:type="paragraph" w:customStyle="1" w:styleId="SubsectionHeading">
    <w:name w:val="Subsection Heading"/>
    <w:basedOn w:val="Normal"/>
    <w:qFormat/>
    <w:rsid w:val="0065094B"/>
    <w:pPr>
      <w:widowControl w:val="0"/>
      <w:numPr>
        <w:ilvl w:val="1"/>
        <w:numId w:val="32"/>
      </w:numPr>
      <w:spacing w:before="240" w:after="120"/>
      <w:outlineLvl w:val="0"/>
    </w:pPr>
    <w:rPr>
      <w:rFonts w:eastAsia="MS Gothic" w:cs="Arial"/>
      <w:b/>
      <w:color w:val="000000"/>
      <w:sz w:val="24"/>
      <w:szCs w:val="24"/>
    </w:rPr>
  </w:style>
  <w:style w:type="table" w:customStyle="1" w:styleId="TableGrid2">
    <w:name w:val="Table Grid2"/>
    <w:basedOn w:val="TableNormal"/>
    <w:next w:val="TableGrid"/>
    <w:uiPriority w:val="39"/>
    <w:rsid w:val="0065094B"/>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link w:val="SectionHeadingChar"/>
    <w:qFormat/>
    <w:rsid w:val="00666A05"/>
    <w:pPr>
      <w:widowControl w:val="0"/>
      <w:spacing w:before="240" w:after="120"/>
      <w:outlineLvl w:val="0"/>
    </w:pPr>
    <w:rPr>
      <w:rFonts w:eastAsia="MS Gothic" w:cs="Arial"/>
      <w:b/>
      <w:color w:val="000000"/>
      <w:sz w:val="28"/>
      <w:szCs w:val="28"/>
    </w:rPr>
  </w:style>
  <w:style w:type="character" w:customStyle="1" w:styleId="SectionHeadingChar">
    <w:name w:val="Section Heading Char"/>
    <w:basedOn w:val="DefaultParagraphFont"/>
    <w:link w:val="SectionHeading"/>
    <w:rsid w:val="00666A05"/>
    <w:rPr>
      <w:rFonts w:ascii="Arial" w:eastAsia="MS Gothic" w:hAnsi="Arial" w:cs="Arial"/>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483">
      <w:bodyDiv w:val="1"/>
      <w:marLeft w:val="0"/>
      <w:marRight w:val="0"/>
      <w:marTop w:val="0"/>
      <w:marBottom w:val="0"/>
      <w:divBdr>
        <w:top w:val="none" w:sz="0" w:space="0" w:color="auto"/>
        <w:left w:val="none" w:sz="0" w:space="0" w:color="auto"/>
        <w:bottom w:val="none" w:sz="0" w:space="0" w:color="auto"/>
        <w:right w:val="none" w:sz="0" w:space="0" w:color="auto"/>
      </w:divBdr>
    </w:div>
    <w:div w:id="61950983">
      <w:bodyDiv w:val="1"/>
      <w:marLeft w:val="0"/>
      <w:marRight w:val="0"/>
      <w:marTop w:val="0"/>
      <w:marBottom w:val="0"/>
      <w:divBdr>
        <w:top w:val="none" w:sz="0" w:space="0" w:color="auto"/>
        <w:left w:val="none" w:sz="0" w:space="0" w:color="auto"/>
        <w:bottom w:val="none" w:sz="0" w:space="0" w:color="auto"/>
        <w:right w:val="none" w:sz="0" w:space="0" w:color="auto"/>
      </w:divBdr>
    </w:div>
    <w:div w:id="80495958">
      <w:bodyDiv w:val="1"/>
      <w:marLeft w:val="0"/>
      <w:marRight w:val="0"/>
      <w:marTop w:val="0"/>
      <w:marBottom w:val="0"/>
      <w:divBdr>
        <w:top w:val="none" w:sz="0" w:space="0" w:color="auto"/>
        <w:left w:val="none" w:sz="0" w:space="0" w:color="auto"/>
        <w:bottom w:val="none" w:sz="0" w:space="0" w:color="auto"/>
        <w:right w:val="none" w:sz="0" w:space="0" w:color="auto"/>
      </w:divBdr>
    </w:div>
    <w:div w:id="122621324">
      <w:bodyDiv w:val="1"/>
      <w:marLeft w:val="0"/>
      <w:marRight w:val="0"/>
      <w:marTop w:val="0"/>
      <w:marBottom w:val="0"/>
      <w:divBdr>
        <w:top w:val="none" w:sz="0" w:space="0" w:color="auto"/>
        <w:left w:val="none" w:sz="0" w:space="0" w:color="auto"/>
        <w:bottom w:val="none" w:sz="0" w:space="0" w:color="auto"/>
        <w:right w:val="none" w:sz="0" w:space="0" w:color="auto"/>
      </w:divBdr>
    </w:div>
    <w:div w:id="225067743">
      <w:bodyDiv w:val="1"/>
      <w:marLeft w:val="0"/>
      <w:marRight w:val="0"/>
      <w:marTop w:val="0"/>
      <w:marBottom w:val="0"/>
      <w:divBdr>
        <w:top w:val="none" w:sz="0" w:space="0" w:color="auto"/>
        <w:left w:val="none" w:sz="0" w:space="0" w:color="auto"/>
        <w:bottom w:val="none" w:sz="0" w:space="0" w:color="auto"/>
        <w:right w:val="none" w:sz="0" w:space="0" w:color="auto"/>
      </w:divBdr>
    </w:div>
    <w:div w:id="237178363">
      <w:bodyDiv w:val="1"/>
      <w:marLeft w:val="0"/>
      <w:marRight w:val="0"/>
      <w:marTop w:val="0"/>
      <w:marBottom w:val="0"/>
      <w:divBdr>
        <w:top w:val="none" w:sz="0" w:space="0" w:color="auto"/>
        <w:left w:val="none" w:sz="0" w:space="0" w:color="auto"/>
        <w:bottom w:val="none" w:sz="0" w:space="0" w:color="auto"/>
        <w:right w:val="none" w:sz="0" w:space="0" w:color="auto"/>
      </w:divBdr>
    </w:div>
    <w:div w:id="239414072">
      <w:bodyDiv w:val="1"/>
      <w:marLeft w:val="0"/>
      <w:marRight w:val="0"/>
      <w:marTop w:val="0"/>
      <w:marBottom w:val="0"/>
      <w:divBdr>
        <w:top w:val="none" w:sz="0" w:space="0" w:color="auto"/>
        <w:left w:val="none" w:sz="0" w:space="0" w:color="auto"/>
        <w:bottom w:val="none" w:sz="0" w:space="0" w:color="auto"/>
        <w:right w:val="none" w:sz="0" w:space="0" w:color="auto"/>
      </w:divBdr>
    </w:div>
    <w:div w:id="244262972">
      <w:bodyDiv w:val="1"/>
      <w:marLeft w:val="0"/>
      <w:marRight w:val="0"/>
      <w:marTop w:val="0"/>
      <w:marBottom w:val="0"/>
      <w:divBdr>
        <w:top w:val="none" w:sz="0" w:space="0" w:color="auto"/>
        <w:left w:val="none" w:sz="0" w:space="0" w:color="auto"/>
        <w:bottom w:val="none" w:sz="0" w:space="0" w:color="auto"/>
        <w:right w:val="none" w:sz="0" w:space="0" w:color="auto"/>
      </w:divBdr>
    </w:div>
    <w:div w:id="277444971">
      <w:bodyDiv w:val="1"/>
      <w:marLeft w:val="0"/>
      <w:marRight w:val="0"/>
      <w:marTop w:val="0"/>
      <w:marBottom w:val="0"/>
      <w:divBdr>
        <w:top w:val="none" w:sz="0" w:space="0" w:color="auto"/>
        <w:left w:val="none" w:sz="0" w:space="0" w:color="auto"/>
        <w:bottom w:val="none" w:sz="0" w:space="0" w:color="auto"/>
        <w:right w:val="none" w:sz="0" w:space="0" w:color="auto"/>
      </w:divBdr>
    </w:div>
    <w:div w:id="279067396">
      <w:bodyDiv w:val="1"/>
      <w:marLeft w:val="0"/>
      <w:marRight w:val="0"/>
      <w:marTop w:val="0"/>
      <w:marBottom w:val="0"/>
      <w:divBdr>
        <w:top w:val="none" w:sz="0" w:space="0" w:color="auto"/>
        <w:left w:val="none" w:sz="0" w:space="0" w:color="auto"/>
        <w:bottom w:val="none" w:sz="0" w:space="0" w:color="auto"/>
        <w:right w:val="none" w:sz="0" w:space="0" w:color="auto"/>
      </w:divBdr>
      <w:divsChild>
        <w:div w:id="2039507168">
          <w:marLeft w:val="0"/>
          <w:marRight w:val="0"/>
          <w:marTop w:val="0"/>
          <w:marBottom w:val="0"/>
          <w:divBdr>
            <w:top w:val="none" w:sz="0" w:space="0" w:color="auto"/>
            <w:left w:val="none" w:sz="0" w:space="0" w:color="auto"/>
            <w:bottom w:val="none" w:sz="0" w:space="0" w:color="auto"/>
            <w:right w:val="none" w:sz="0" w:space="0" w:color="auto"/>
          </w:divBdr>
          <w:divsChild>
            <w:div w:id="283780589">
              <w:marLeft w:val="0"/>
              <w:marRight w:val="0"/>
              <w:marTop w:val="0"/>
              <w:marBottom w:val="0"/>
              <w:divBdr>
                <w:top w:val="none" w:sz="0" w:space="0" w:color="auto"/>
                <w:left w:val="none" w:sz="0" w:space="0" w:color="auto"/>
                <w:bottom w:val="none" w:sz="0" w:space="0" w:color="auto"/>
                <w:right w:val="none" w:sz="0" w:space="0" w:color="auto"/>
              </w:divBdr>
              <w:divsChild>
                <w:div w:id="300161963">
                  <w:marLeft w:val="0"/>
                  <w:marRight w:val="0"/>
                  <w:marTop w:val="0"/>
                  <w:marBottom w:val="0"/>
                  <w:divBdr>
                    <w:top w:val="none" w:sz="0" w:space="0" w:color="auto"/>
                    <w:left w:val="none" w:sz="0" w:space="0" w:color="auto"/>
                    <w:bottom w:val="none" w:sz="0" w:space="0" w:color="auto"/>
                    <w:right w:val="none" w:sz="0" w:space="0" w:color="auto"/>
                  </w:divBdr>
                  <w:divsChild>
                    <w:div w:id="1468356521">
                      <w:marLeft w:val="0"/>
                      <w:marRight w:val="0"/>
                      <w:marTop w:val="0"/>
                      <w:marBottom w:val="0"/>
                      <w:divBdr>
                        <w:top w:val="none" w:sz="0" w:space="0" w:color="auto"/>
                        <w:left w:val="none" w:sz="0" w:space="0" w:color="auto"/>
                        <w:bottom w:val="none" w:sz="0" w:space="0" w:color="auto"/>
                        <w:right w:val="none" w:sz="0" w:space="0" w:color="auto"/>
                      </w:divBdr>
                      <w:divsChild>
                        <w:div w:id="2025790405">
                          <w:marLeft w:val="0"/>
                          <w:marRight w:val="0"/>
                          <w:marTop w:val="0"/>
                          <w:marBottom w:val="0"/>
                          <w:divBdr>
                            <w:top w:val="none" w:sz="0" w:space="0" w:color="auto"/>
                            <w:left w:val="none" w:sz="0" w:space="0" w:color="auto"/>
                            <w:bottom w:val="none" w:sz="0" w:space="0" w:color="auto"/>
                            <w:right w:val="none" w:sz="0" w:space="0" w:color="auto"/>
                          </w:divBdr>
                          <w:divsChild>
                            <w:div w:id="711928564">
                              <w:marLeft w:val="0"/>
                              <w:marRight w:val="0"/>
                              <w:marTop w:val="0"/>
                              <w:marBottom w:val="0"/>
                              <w:divBdr>
                                <w:top w:val="none" w:sz="0" w:space="0" w:color="auto"/>
                                <w:left w:val="none" w:sz="0" w:space="0" w:color="auto"/>
                                <w:bottom w:val="none" w:sz="0" w:space="0" w:color="auto"/>
                                <w:right w:val="none" w:sz="0" w:space="0" w:color="auto"/>
                              </w:divBdr>
                              <w:divsChild>
                                <w:div w:id="174733193">
                                  <w:marLeft w:val="0"/>
                                  <w:marRight w:val="0"/>
                                  <w:marTop w:val="0"/>
                                  <w:marBottom w:val="0"/>
                                  <w:divBdr>
                                    <w:top w:val="none" w:sz="0" w:space="0" w:color="auto"/>
                                    <w:left w:val="none" w:sz="0" w:space="0" w:color="auto"/>
                                    <w:bottom w:val="none" w:sz="0" w:space="0" w:color="auto"/>
                                    <w:right w:val="none" w:sz="0" w:space="0" w:color="auto"/>
                                  </w:divBdr>
                                  <w:divsChild>
                                    <w:div w:id="380599071">
                                      <w:marLeft w:val="0"/>
                                      <w:marRight w:val="0"/>
                                      <w:marTop w:val="0"/>
                                      <w:marBottom w:val="0"/>
                                      <w:divBdr>
                                        <w:top w:val="none" w:sz="0" w:space="0" w:color="auto"/>
                                        <w:left w:val="none" w:sz="0" w:space="0" w:color="auto"/>
                                        <w:bottom w:val="none" w:sz="0" w:space="0" w:color="auto"/>
                                        <w:right w:val="none" w:sz="0" w:space="0" w:color="auto"/>
                                      </w:divBdr>
                                      <w:divsChild>
                                        <w:div w:id="2052143278">
                                          <w:marLeft w:val="0"/>
                                          <w:marRight w:val="0"/>
                                          <w:marTop w:val="0"/>
                                          <w:marBottom w:val="0"/>
                                          <w:divBdr>
                                            <w:top w:val="none" w:sz="0" w:space="0" w:color="auto"/>
                                            <w:left w:val="none" w:sz="0" w:space="0" w:color="auto"/>
                                            <w:bottom w:val="none" w:sz="0" w:space="0" w:color="auto"/>
                                            <w:right w:val="none" w:sz="0" w:space="0" w:color="auto"/>
                                          </w:divBdr>
                                          <w:divsChild>
                                            <w:div w:id="1585991585">
                                              <w:marLeft w:val="0"/>
                                              <w:marRight w:val="0"/>
                                              <w:marTop w:val="0"/>
                                              <w:marBottom w:val="0"/>
                                              <w:divBdr>
                                                <w:top w:val="none" w:sz="0" w:space="0" w:color="auto"/>
                                                <w:left w:val="none" w:sz="0" w:space="0" w:color="auto"/>
                                                <w:bottom w:val="none" w:sz="0" w:space="0" w:color="auto"/>
                                                <w:right w:val="none" w:sz="0" w:space="0" w:color="auto"/>
                                              </w:divBdr>
                                              <w:divsChild>
                                                <w:div w:id="1267616812">
                                                  <w:marLeft w:val="0"/>
                                                  <w:marRight w:val="0"/>
                                                  <w:marTop w:val="0"/>
                                                  <w:marBottom w:val="0"/>
                                                  <w:divBdr>
                                                    <w:top w:val="none" w:sz="0" w:space="0" w:color="auto"/>
                                                    <w:left w:val="none" w:sz="0" w:space="0" w:color="auto"/>
                                                    <w:bottom w:val="none" w:sz="0" w:space="0" w:color="auto"/>
                                                    <w:right w:val="none" w:sz="0" w:space="0" w:color="auto"/>
                                                  </w:divBdr>
                                                  <w:divsChild>
                                                    <w:div w:id="1108502931">
                                                      <w:marLeft w:val="0"/>
                                                      <w:marRight w:val="0"/>
                                                      <w:marTop w:val="0"/>
                                                      <w:marBottom w:val="0"/>
                                                      <w:divBdr>
                                                        <w:top w:val="none" w:sz="0" w:space="0" w:color="auto"/>
                                                        <w:left w:val="none" w:sz="0" w:space="0" w:color="auto"/>
                                                        <w:bottom w:val="none" w:sz="0" w:space="0" w:color="auto"/>
                                                        <w:right w:val="none" w:sz="0" w:space="0" w:color="auto"/>
                                                      </w:divBdr>
                                                      <w:divsChild>
                                                        <w:div w:id="435028667">
                                                          <w:marLeft w:val="0"/>
                                                          <w:marRight w:val="0"/>
                                                          <w:marTop w:val="0"/>
                                                          <w:marBottom w:val="0"/>
                                                          <w:divBdr>
                                                            <w:top w:val="none" w:sz="0" w:space="0" w:color="auto"/>
                                                            <w:left w:val="none" w:sz="0" w:space="0" w:color="auto"/>
                                                            <w:bottom w:val="none" w:sz="0" w:space="0" w:color="auto"/>
                                                            <w:right w:val="none" w:sz="0" w:space="0" w:color="auto"/>
                                                          </w:divBdr>
                                                          <w:divsChild>
                                                            <w:div w:id="1878424982">
                                                              <w:marLeft w:val="0"/>
                                                              <w:marRight w:val="0"/>
                                                              <w:marTop w:val="0"/>
                                                              <w:marBottom w:val="0"/>
                                                              <w:divBdr>
                                                                <w:top w:val="none" w:sz="0" w:space="0" w:color="auto"/>
                                                                <w:left w:val="none" w:sz="0" w:space="0" w:color="auto"/>
                                                                <w:bottom w:val="none" w:sz="0" w:space="0" w:color="auto"/>
                                                                <w:right w:val="none" w:sz="0" w:space="0" w:color="auto"/>
                                                              </w:divBdr>
                                                              <w:divsChild>
                                                                <w:div w:id="205241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81348694">
      <w:bodyDiv w:val="1"/>
      <w:marLeft w:val="0"/>
      <w:marRight w:val="0"/>
      <w:marTop w:val="0"/>
      <w:marBottom w:val="0"/>
      <w:divBdr>
        <w:top w:val="none" w:sz="0" w:space="0" w:color="auto"/>
        <w:left w:val="none" w:sz="0" w:space="0" w:color="auto"/>
        <w:bottom w:val="none" w:sz="0" w:space="0" w:color="auto"/>
        <w:right w:val="none" w:sz="0" w:space="0" w:color="auto"/>
      </w:divBdr>
    </w:div>
    <w:div w:id="347290776">
      <w:bodyDiv w:val="1"/>
      <w:marLeft w:val="0"/>
      <w:marRight w:val="0"/>
      <w:marTop w:val="0"/>
      <w:marBottom w:val="0"/>
      <w:divBdr>
        <w:top w:val="none" w:sz="0" w:space="0" w:color="auto"/>
        <w:left w:val="none" w:sz="0" w:space="0" w:color="auto"/>
        <w:bottom w:val="none" w:sz="0" w:space="0" w:color="auto"/>
        <w:right w:val="none" w:sz="0" w:space="0" w:color="auto"/>
      </w:divBdr>
      <w:divsChild>
        <w:div w:id="11883274">
          <w:marLeft w:val="0"/>
          <w:marRight w:val="0"/>
          <w:marTop w:val="0"/>
          <w:marBottom w:val="0"/>
          <w:divBdr>
            <w:top w:val="none" w:sz="0" w:space="0" w:color="auto"/>
            <w:left w:val="none" w:sz="0" w:space="0" w:color="auto"/>
            <w:bottom w:val="none" w:sz="0" w:space="0" w:color="auto"/>
            <w:right w:val="none" w:sz="0" w:space="0" w:color="auto"/>
          </w:divBdr>
        </w:div>
        <w:div w:id="130220066">
          <w:marLeft w:val="0"/>
          <w:marRight w:val="0"/>
          <w:marTop w:val="0"/>
          <w:marBottom w:val="0"/>
          <w:divBdr>
            <w:top w:val="none" w:sz="0" w:space="0" w:color="auto"/>
            <w:left w:val="none" w:sz="0" w:space="0" w:color="auto"/>
            <w:bottom w:val="none" w:sz="0" w:space="0" w:color="auto"/>
            <w:right w:val="none" w:sz="0" w:space="0" w:color="auto"/>
          </w:divBdr>
        </w:div>
        <w:div w:id="139469724">
          <w:marLeft w:val="0"/>
          <w:marRight w:val="0"/>
          <w:marTop w:val="0"/>
          <w:marBottom w:val="0"/>
          <w:divBdr>
            <w:top w:val="none" w:sz="0" w:space="0" w:color="auto"/>
            <w:left w:val="none" w:sz="0" w:space="0" w:color="auto"/>
            <w:bottom w:val="none" w:sz="0" w:space="0" w:color="auto"/>
            <w:right w:val="none" w:sz="0" w:space="0" w:color="auto"/>
          </w:divBdr>
        </w:div>
        <w:div w:id="166558905">
          <w:marLeft w:val="0"/>
          <w:marRight w:val="0"/>
          <w:marTop w:val="0"/>
          <w:marBottom w:val="0"/>
          <w:divBdr>
            <w:top w:val="none" w:sz="0" w:space="0" w:color="auto"/>
            <w:left w:val="none" w:sz="0" w:space="0" w:color="auto"/>
            <w:bottom w:val="none" w:sz="0" w:space="0" w:color="auto"/>
            <w:right w:val="none" w:sz="0" w:space="0" w:color="auto"/>
          </w:divBdr>
        </w:div>
        <w:div w:id="306860412">
          <w:marLeft w:val="0"/>
          <w:marRight w:val="0"/>
          <w:marTop w:val="0"/>
          <w:marBottom w:val="0"/>
          <w:divBdr>
            <w:top w:val="none" w:sz="0" w:space="0" w:color="auto"/>
            <w:left w:val="none" w:sz="0" w:space="0" w:color="auto"/>
            <w:bottom w:val="none" w:sz="0" w:space="0" w:color="auto"/>
            <w:right w:val="none" w:sz="0" w:space="0" w:color="auto"/>
          </w:divBdr>
        </w:div>
        <w:div w:id="394010592">
          <w:marLeft w:val="0"/>
          <w:marRight w:val="0"/>
          <w:marTop w:val="0"/>
          <w:marBottom w:val="0"/>
          <w:divBdr>
            <w:top w:val="none" w:sz="0" w:space="0" w:color="auto"/>
            <w:left w:val="none" w:sz="0" w:space="0" w:color="auto"/>
            <w:bottom w:val="none" w:sz="0" w:space="0" w:color="auto"/>
            <w:right w:val="none" w:sz="0" w:space="0" w:color="auto"/>
          </w:divBdr>
        </w:div>
        <w:div w:id="639386461">
          <w:marLeft w:val="0"/>
          <w:marRight w:val="0"/>
          <w:marTop w:val="0"/>
          <w:marBottom w:val="0"/>
          <w:divBdr>
            <w:top w:val="none" w:sz="0" w:space="0" w:color="auto"/>
            <w:left w:val="none" w:sz="0" w:space="0" w:color="auto"/>
            <w:bottom w:val="none" w:sz="0" w:space="0" w:color="auto"/>
            <w:right w:val="none" w:sz="0" w:space="0" w:color="auto"/>
          </w:divBdr>
        </w:div>
        <w:div w:id="650325962">
          <w:marLeft w:val="0"/>
          <w:marRight w:val="0"/>
          <w:marTop w:val="0"/>
          <w:marBottom w:val="0"/>
          <w:divBdr>
            <w:top w:val="none" w:sz="0" w:space="0" w:color="auto"/>
            <w:left w:val="none" w:sz="0" w:space="0" w:color="auto"/>
            <w:bottom w:val="none" w:sz="0" w:space="0" w:color="auto"/>
            <w:right w:val="none" w:sz="0" w:space="0" w:color="auto"/>
          </w:divBdr>
        </w:div>
        <w:div w:id="663825301">
          <w:marLeft w:val="0"/>
          <w:marRight w:val="0"/>
          <w:marTop w:val="0"/>
          <w:marBottom w:val="0"/>
          <w:divBdr>
            <w:top w:val="none" w:sz="0" w:space="0" w:color="auto"/>
            <w:left w:val="none" w:sz="0" w:space="0" w:color="auto"/>
            <w:bottom w:val="none" w:sz="0" w:space="0" w:color="auto"/>
            <w:right w:val="none" w:sz="0" w:space="0" w:color="auto"/>
          </w:divBdr>
        </w:div>
        <w:div w:id="677585831">
          <w:marLeft w:val="0"/>
          <w:marRight w:val="0"/>
          <w:marTop w:val="0"/>
          <w:marBottom w:val="0"/>
          <w:divBdr>
            <w:top w:val="none" w:sz="0" w:space="0" w:color="auto"/>
            <w:left w:val="none" w:sz="0" w:space="0" w:color="auto"/>
            <w:bottom w:val="none" w:sz="0" w:space="0" w:color="auto"/>
            <w:right w:val="none" w:sz="0" w:space="0" w:color="auto"/>
          </w:divBdr>
        </w:div>
        <w:div w:id="689186260">
          <w:marLeft w:val="0"/>
          <w:marRight w:val="0"/>
          <w:marTop w:val="0"/>
          <w:marBottom w:val="0"/>
          <w:divBdr>
            <w:top w:val="none" w:sz="0" w:space="0" w:color="auto"/>
            <w:left w:val="none" w:sz="0" w:space="0" w:color="auto"/>
            <w:bottom w:val="none" w:sz="0" w:space="0" w:color="auto"/>
            <w:right w:val="none" w:sz="0" w:space="0" w:color="auto"/>
          </w:divBdr>
        </w:div>
        <w:div w:id="878053001">
          <w:marLeft w:val="0"/>
          <w:marRight w:val="0"/>
          <w:marTop w:val="0"/>
          <w:marBottom w:val="0"/>
          <w:divBdr>
            <w:top w:val="none" w:sz="0" w:space="0" w:color="auto"/>
            <w:left w:val="none" w:sz="0" w:space="0" w:color="auto"/>
            <w:bottom w:val="none" w:sz="0" w:space="0" w:color="auto"/>
            <w:right w:val="none" w:sz="0" w:space="0" w:color="auto"/>
          </w:divBdr>
        </w:div>
        <w:div w:id="1062296233">
          <w:marLeft w:val="0"/>
          <w:marRight w:val="0"/>
          <w:marTop w:val="0"/>
          <w:marBottom w:val="0"/>
          <w:divBdr>
            <w:top w:val="none" w:sz="0" w:space="0" w:color="auto"/>
            <w:left w:val="none" w:sz="0" w:space="0" w:color="auto"/>
            <w:bottom w:val="none" w:sz="0" w:space="0" w:color="auto"/>
            <w:right w:val="none" w:sz="0" w:space="0" w:color="auto"/>
          </w:divBdr>
        </w:div>
        <w:div w:id="1474369657">
          <w:marLeft w:val="0"/>
          <w:marRight w:val="0"/>
          <w:marTop w:val="0"/>
          <w:marBottom w:val="0"/>
          <w:divBdr>
            <w:top w:val="none" w:sz="0" w:space="0" w:color="auto"/>
            <w:left w:val="none" w:sz="0" w:space="0" w:color="auto"/>
            <w:bottom w:val="none" w:sz="0" w:space="0" w:color="auto"/>
            <w:right w:val="none" w:sz="0" w:space="0" w:color="auto"/>
          </w:divBdr>
        </w:div>
        <w:div w:id="1477576223">
          <w:marLeft w:val="0"/>
          <w:marRight w:val="0"/>
          <w:marTop w:val="0"/>
          <w:marBottom w:val="0"/>
          <w:divBdr>
            <w:top w:val="none" w:sz="0" w:space="0" w:color="auto"/>
            <w:left w:val="none" w:sz="0" w:space="0" w:color="auto"/>
            <w:bottom w:val="none" w:sz="0" w:space="0" w:color="auto"/>
            <w:right w:val="none" w:sz="0" w:space="0" w:color="auto"/>
          </w:divBdr>
        </w:div>
        <w:div w:id="1489705830">
          <w:marLeft w:val="0"/>
          <w:marRight w:val="0"/>
          <w:marTop w:val="0"/>
          <w:marBottom w:val="0"/>
          <w:divBdr>
            <w:top w:val="none" w:sz="0" w:space="0" w:color="auto"/>
            <w:left w:val="none" w:sz="0" w:space="0" w:color="auto"/>
            <w:bottom w:val="none" w:sz="0" w:space="0" w:color="auto"/>
            <w:right w:val="none" w:sz="0" w:space="0" w:color="auto"/>
          </w:divBdr>
        </w:div>
        <w:div w:id="1504204215">
          <w:marLeft w:val="0"/>
          <w:marRight w:val="0"/>
          <w:marTop w:val="0"/>
          <w:marBottom w:val="0"/>
          <w:divBdr>
            <w:top w:val="none" w:sz="0" w:space="0" w:color="auto"/>
            <w:left w:val="none" w:sz="0" w:space="0" w:color="auto"/>
            <w:bottom w:val="none" w:sz="0" w:space="0" w:color="auto"/>
            <w:right w:val="none" w:sz="0" w:space="0" w:color="auto"/>
          </w:divBdr>
        </w:div>
        <w:div w:id="1658679654">
          <w:marLeft w:val="0"/>
          <w:marRight w:val="0"/>
          <w:marTop w:val="0"/>
          <w:marBottom w:val="0"/>
          <w:divBdr>
            <w:top w:val="none" w:sz="0" w:space="0" w:color="auto"/>
            <w:left w:val="none" w:sz="0" w:space="0" w:color="auto"/>
            <w:bottom w:val="none" w:sz="0" w:space="0" w:color="auto"/>
            <w:right w:val="none" w:sz="0" w:space="0" w:color="auto"/>
          </w:divBdr>
        </w:div>
        <w:div w:id="1720124254">
          <w:marLeft w:val="0"/>
          <w:marRight w:val="0"/>
          <w:marTop w:val="0"/>
          <w:marBottom w:val="0"/>
          <w:divBdr>
            <w:top w:val="none" w:sz="0" w:space="0" w:color="auto"/>
            <w:left w:val="none" w:sz="0" w:space="0" w:color="auto"/>
            <w:bottom w:val="none" w:sz="0" w:space="0" w:color="auto"/>
            <w:right w:val="none" w:sz="0" w:space="0" w:color="auto"/>
          </w:divBdr>
        </w:div>
        <w:div w:id="1830250219">
          <w:marLeft w:val="0"/>
          <w:marRight w:val="0"/>
          <w:marTop w:val="0"/>
          <w:marBottom w:val="0"/>
          <w:divBdr>
            <w:top w:val="none" w:sz="0" w:space="0" w:color="auto"/>
            <w:left w:val="none" w:sz="0" w:space="0" w:color="auto"/>
            <w:bottom w:val="none" w:sz="0" w:space="0" w:color="auto"/>
            <w:right w:val="none" w:sz="0" w:space="0" w:color="auto"/>
          </w:divBdr>
        </w:div>
        <w:div w:id="2085369754">
          <w:marLeft w:val="0"/>
          <w:marRight w:val="0"/>
          <w:marTop w:val="0"/>
          <w:marBottom w:val="0"/>
          <w:divBdr>
            <w:top w:val="none" w:sz="0" w:space="0" w:color="auto"/>
            <w:left w:val="none" w:sz="0" w:space="0" w:color="auto"/>
            <w:bottom w:val="none" w:sz="0" w:space="0" w:color="auto"/>
            <w:right w:val="none" w:sz="0" w:space="0" w:color="auto"/>
          </w:divBdr>
        </w:div>
      </w:divsChild>
    </w:div>
    <w:div w:id="439179774">
      <w:bodyDiv w:val="1"/>
      <w:marLeft w:val="0"/>
      <w:marRight w:val="0"/>
      <w:marTop w:val="0"/>
      <w:marBottom w:val="0"/>
      <w:divBdr>
        <w:top w:val="none" w:sz="0" w:space="0" w:color="auto"/>
        <w:left w:val="none" w:sz="0" w:space="0" w:color="auto"/>
        <w:bottom w:val="none" w:sz="0" w:space="0" w:color="auto"/>
        <w:right w:val="none" w:sz="0" w:space="0" w:color="auto"/>
      </w:divBdr>
    </w:div>
    <w:div w:id="485165582">
      <w:bodyDiv w:val="1"/>
      <w:marLeft w:val="0"/>
      <w:marRight w:val="0"/>
      <w:marTop w:val="0"/>
      <w:marBottom w:val="0"/>
      <w:divBdr>
        <w:top w:val="none" w:sz="0" w:space="0" w:color="auto"/>
        <w:left w:val="none" w:sz="0" w:space="0" w:color="auto"/>
        <w:bottom w:val="none" w:sz="0" w:space="0" w:color="auto"/>
        <w:right w:val="none" w:sz="0" w:space="0" w:color="auto"/>
      </w:divBdr>
    </w:div>
    <w:div w:id="500778094">
      <w:bodyDiv w:val="1"/>
      <w:marLeft w:val="0"/>
      <w:marRight w:val="0"/>
      <w:marTop w:val="0"/>
      <w:marBottom w:val="0"/>
      <w:divBdr>
        <w:top w:val="none" w:sz="0" w:space="0" w:color="auto"/>
        <w:left w:val="none" w:sz="0" w:space="0" w:color="auto"/>
        <w:bottom w:val="none" w:sz="0" w:space="0" w:color="auto"/>
        <w:right w:val="none" w:sz="0" w:space="0" w:color="auto"/>
      </w:divBdr>
    </w:div>
    <w:div w:id="527256156">
      <w:bodyDiv w:val="1"/>
      <w:marLeft w:val="0"/>
      <w:marRight w:val="0"/>
      <w:marTop w:val="0"/>
      <w:marBottom w:val="0"/>
      <w:divBdr>
        <w:top w:val="none" w:sz="0" w:space="0" w:color="auto"/>
        <w:left w:val="none" w:sz="0" w:space="0" w:color="auto"/>
        <w:bottom w:val="none" w:sz="0" w:space="0" w:color="auto"/>
        <w:right w:val="none" w:sz="0" w:space="0" w:color="auto"/>
      </w:divBdr>
      <w:divsChild>
        <w:div w:id="537932437">
          <w:marLeft w:val="0"/>
          <w:marRight w:val="0"/>
          <w:marTop w:val="0"/>
          <w:marBottom w:val="0"/>
          <w:divBdr>
            <w:top w:val="none" w:sz="0" w:space="0" w:color="auto"/>
            <w:left w:val="none" w:sz="0" w:space="0" w:color="auto"/>
            <w:bottom w:val="none" w:sz="0" w:space="0" w:color="auto"/>
            <w:right w:val="none" w:sz="0" w:space="0" w:color="auto"/>
          </w:divBdr>
        </w:div>
      </w:divsChild>
    </w:div>
    <w:div w:id="537592864">
      <w:bodyDiv w:val="1"/>
      <w:marLeft w:val="0"/>
      <w:marRight w:val="0"/>
      <w:marTop w:val="0"/>
      <w:marBottom w:val="0"/>
      <w:divBdr>
        <w:top w:val="none" w:sz="0" w:space="0" w:color="auto"/>
        <w:left w:val="none" w:sz="0" w:space="0" w:color="auto"/>
        <w:bottom w:val="none" w:sz="0" w:space="0" w:color="auto"/>
        <w:right w:val="none" w:sz="0" w:space="0" w:color="auto"/>
      </w:divBdr>
    </w:div>
    <w:div w:id="569116493">
      <w:bodyDiv w:val="1"/>
      <w:marLeft w:val="0"/>
      <w:marRight w:val="0"/>
      <w:marTop w:val="0"/>
      <w:marBottom w:val="0"/>
      <w:divBdr>
        <w:top w:val="none" w:sz="0" w:space="0" w:color="auto"/>
        <w:left w:val="none" w:sz="0" w:space="0" w:color="auto"/>
        <w:bottom w:val="none" w:sz="0" w:space="0" w:color="auto"/>
        <w:right w:val="none" w:sz="0" w:space="0" w:color="auto"/>
      </w:divBdr>
    </w:div>
    <w:div w:id="579413993">
      <w:bodyDiv w:val="1"/>
      <w:marLeft w:val="0"/>
      <w:marRight w:val="0"/>
      <w:marTop w:val="0"/>
      <w:marBottom w:val="0"/>
      <w:divBdr>
        <w:top w:val="none" w:sz="0" w:space="0" w:color="auto"/>
        <w:left w:val="none" w:sz="0" w:space="0" w:color="auto"/>
        <w:bottom w:val="none" w:sz="0" w:space="0" w:color="auto"/>
        <w:right w:val="none" w:sz="0" w:space="0" w:color="auto"/>
      </w:divBdr>
    </w:div>
    <w:div w:id="635600201">
      <w:bodyDiv w:val="1"/>
      <w:marLeft w:val="0"/>
      <w:marRight w:val="0"/>
      <w:marTop w:val="0"/>
      <w:marBottom w:val="0"/>
      <w:divBdr>
        <w:top w:val="none" w:sz="0" w:space="0" w:color="auto"/>
        <w:left w:val="none" w:sz="0" w:space="0" w:color="auto"/>
        <w:bottom w:val="none" w:sz="0" w:space="0" w:color="auto"/>
        <w:right w:val="none" w:sz="0" w:space="0" w:color="auto"/>
      </w:divBdr>
    </w:div>
    <w:div w:id="655649707">
      <w:bodyDiv w:val="1"/>
      <w:marLeft w:val="0"/>
      <w:marRight w:val="0"/>
      <w:marTop w:val="0"/>
      <w:marBottom w:val="0"/>
      <w:divBdr>
        <w:top w:val="none" w:sz="0" w:space="0" w:color="auto"/>
        <w:left w:val="none" w:sz="0" w:space="0" w:color="auto"/>
        <w:bottom w:val="none" w:sz="0" w:space="0" w:color="auto"/>
        <w:right w:val="none" w:sz="0" w:space="0" w:color="auto"/>
      </w:divBdr>
    </w:div>
    <w:div w:id="666786496">
      <w:bodyDiv w:val="1"/>
      <w:marLeft w:val="0"/>
      <w:marRight w:val="0"/>
      <w:marTop w:val="0"/>
      <w:marBottom w:val="0"/>
      <w:divBdr>
        <w:top w:val="none" w:sz="0" w:space="0" w:color="auto"/>
        <w:left w:val="none" w:sz="0" w:space="0" w:color="auto"/>
        <w:bottom w:val="none" w:sz="0" w:space="0" w:color="auto"/>
        <w:right w:val="none" w:sz="0" w:space="0" w:color="auto"/>
      </w:divBdr>
    </w:div>
    <w:div w:id="749733080">
      <w:bodyDiv w:val="1"/>
      <w:marLeft w:val="0"/>
      <w:marRight w:val="0"/>
      <w:marTop w:val="0"/>
      <w:marBottom w:val="0"/>
      <w:divBdr>
        <w:top w:val="none" w:sz="0" w:space="0" w:color="auto"/>
        <w:left w:val="none" w:sz="0" w:space="0" w:color="auto"/>
        <w:bottom w:val="none" w:sz="0" w:space="0" w:color="auto"/>
        <w:right w:val="none" w:sz="0" w:space="0" w:color="auto"/>
      </w:divBdr>
    </w:div>
    <w:div w:id="753547309">
      <w:bodyDiv w:val="1"/>
      <w:marLeft w:val="0"/>
      <w:marRight w:val="0"/>
      <w:marTop w:val="0"/>
      <w:marBottom w:val="0"/>
      <w:divBdr>
        <w:top w:val="none" w:sz="0" w:space="0" w:color="auto"/>
        <w:left w:val="none" w:sz="0" w:space="0" w:color="auto"/>
        <w:bottom w:val="none" w:sz="0" w:space="0" w:color="auto"/>
        <w:right w:val="none" w:sz="0" w:space="0" w:color="auto"/>
      </w:divBdr>
    </w:div>
    <w:div w:id="847134948">
      <w:bodyDiv w:val="1"/>
      <w:marLeft w:val="0"/>
      <w:marRight w:val="0"/>
      <w:marTop w:val="0"/>
      <w:marBottom w:val="0"/>
      <w:divBdr>
        <w:top w:val="none" w:sz="0" w:space="0" w:color="auto"/>
        <w:left w:val="none" w:sz="0" w:space="0" w:color="auto"/>
        <w:bottom w:val="none" w:sz="0" w:space="0" w:color="auto"/>
        <w:right w:val="none" w:sz="0" w:space="0" w:color="auto"/>
      </w:divBdr>
      <w:divsChild>
        <w:div w:id="935869205">
          <w:marLeft w:val="0"/>
          <w:marRight w:val="0"/>
          <w:marTop w:val="0"/>
          <w:marBottom w:val="0"/>
          <w:divBdr>
            <w:top w:val="none" w:sz="0" w:space="0" w:color="auto"/>
            <w:left w:val="none" w:sz="0" w:space="0" w:color="auto"/>
            <w:bottom w:val="none" w:sz="0" w:space="0" w:color="auto"/>
            <w:right w:val="none" w:sz="0" w:space="0" w:color="auto"/>
          </w:divBdr>
          <w:divsChild>
            <w:div w:id="705764222">
              <w:marLeft w:val="0"/>
              <w:marRight w:val="0"/>
              <w:marTop w:val="0"/>
              <w:marBottom w:val="0"/>
              <w:divBdr>
                <w:top w:val="none" w:sz="0" w:space="0" w:color="auto"/>
                <w:left w:val="none" w:sz="0" w:space="0" w:color="auto"/>
                <w:bottom w:val="none" w:sz="0" w:space="0" w:color="auto"/>
                <w:right w:val="none" w:sz="0" w:space="0" w:color="auto"/>
              </w:divBdr>
              <w:divsChild>
                <w:div w:id="1563785609">
                  <w:marLeft w:val="0"/>
                  <w:marRight w:val="0"/>
                  <w:marTop w:val="0"/>
                  <w:marBottom w:val="0"/>
                  <w:divBdr>
                    <w:top w:val="none" w:sz="0" w:space="0" w:color="auto"/>
                    <w:left w:val="none" w:sz="0" w:space="0" w:color="auto"/>
                    <w:bottom w:val="none" w:sz="0" w:space="0" w:color="auto"/>
                    <w:right w:val="none" w:sz="0" w:space="0" w:color="auto"/>
                  </w:divBdr>
                  <w:divsChild>
                    <w:div w:id="1866016813">
                      <w:marLeft w:val="0"/>
                      <w:marRight w:val="0"/>
                      <w:marTop w:val="0"/>
                      <w:marBottom w:val="0"/>
                      <w:divBdr>
                        <w:top w:val="none" w:sz="0" w:space="0" w:color="auto"/>
                        <w:left w:val="none" w:sz="0" w:space="0" w:color="auto"/>
                        <w:bottom w:val="none" w:sz="0" w:space="0" w:color="auto"/>
                        <w:right w:val="none" w:sz="0" w:space="0" w:color="auto"/>
                      </w:divBdr>
                      <w:divsChild>
                        <w:div w:id="958997279">
                          <w:marLeft w:val="0"/>
                          <w:marRight w:val="0"/>
                          <w:marTop w:val="0"/>
                          <w:marBottom w:val="0"/>
                          <w:divBdr>
                            <w:top w:val="none" w:sz="0" w:space="0" w:color="auto"/>
                            <w:left w:val="none" w:sz="0" w:space="0" w:color="auto"/>
                            <w:bottom w:val="none" w:sz="0" w:space="0" w:color="auto"/>
                            <w:right w:val="none" w:sz="0" w:space="0" w:color="auto"/>
                          </w:divBdr>
                          <w:divsChild>
                            <w:div w:id="161943111">
                              <w:marLeft w:val="0"/>
                              <w:marRight w:val="0"/>
                              <w:marTop w:val="0"/>
                              <w:marBottom w:val="0"/>
                              <w:divBdr>
                                <w:top w:val="none" w:sz="0" w:space="0" w:color="auto"/>
                                <w:left w:val="none" w:sz="0" w:space="0" w:color="auto"/>
                                <w:bottom w:val="none" w:sz="0" w:space="0" w:color="auto"/>
                                <w:right w:val="none" w:sz="0" w:space="0" w:color="auto"/>
                              </w:divBdr>
                              <w:divsChild>
                                <w:div w:id="1298216851">
                                  <w:marLeft w:val="0"/>
                                  <w:marRight w:val="0"/>
                                  <w:marTop w:val="0"/>
                                  <w:marBottom w:val="0"/>
                                  <w:divBdr>
                                    <w:top w:val="none" w:sz="0" w:space="0" w:color="auto"/>
                                    <w:left w:val="none" w:sz="0" w:space="0" w:color="auto"/>
                                    <w:bottom w:val="none" w:sz="0" w:space="0" w:color="auto"/>
                                    <w:right w:val="none" w:sz="0" w:space="0" w:color="auto"/>
                                  </w:divBdr>
                                  <w:divsChild>
                                    <w:div w:id="940145695">
                                      <w:marLeft w:val="0"/>
                                      <w:marRight w:val="0"/>
                                      <w:marTop w:val="0"/>
                                      <w:marBottom w:val="0"/>
                                      <w:divBdr>
                                        <w:top w:val="none" w:sz="0" w:space="0" w:color="auto"/>
                                        <w:left w:val="none" w:sz="0" w:space="0" w:color="auto"/>
                                        <w:bottom w:val="none" w:sz="0" w:space="0" w:color="auto"/>
                                        <w:right w:val="none" w:sz="0" w:space="0" w:color="auto"/>
                                      </w:divBdr>
                                      <w:divsChild>
                                        <w:div w:id="2095780720">
                                          <w:marLeft w:val="0"/>
                                          <w:marRight w:val="0"/>
                                          <w:marTop w:val="0"/>
                                          <w:marBottom w:val="0"/>
                                          <w:divBdr>
                                            <w:top w:val="none" w:sz="0" w:space="0" w:color="auto"/>
                                            <w:left w:val="none" w:sz="0" w:space="0" w:color="auto"/>
                                            <w:bottom w:val="none" w:sz="0" w:space="0" w:color="auto"/>
                                            <w:right w:val="none" w:sz="0" w:space="0" w:color="auto"/>
                                          </w:divBdr>
                                          <w:divsChild>
                                            <w:div w:id="10402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7568773">
      <w:bodyDiv w:val="1"/>
      <w:marLeft w:val="0"/>
      <w:marRight w:val="0"/>
      <w:marTop w:val="0"/>
      <w:marBottom w:val="0"/>
      <w:divBdr>
        <w:top w:val="none" w:sz="0" w:space="0" w:color="auto"/>
        <w:left w:val="none" w:sz="0" w:space="0" w:color="auto"/>
        <w:bottom w:val="none" w:sz="0" w:space="0" w:color="auto"/>
        <w:right w:val="none" w:sz="0" w:space="0" w:color="auto"/>
      </w:divBdr>
    </w:div>
    <w:div w:id="974529299">
      <w:bodyDiv w:val="1"/>
      <w:marLeft w:val="0"/>
      <w:marRight w:val="0"/>
      <w:marTop w:val="0"/>
      <w:marBottom w:val="0"/>
      <w:divBdr>
        <w:top w:val="none" w:sz="0" w:space="0" w:color="auto"/>
        <w:left w:val="none" w:sz="0" w:space="0" w:color="auto"/>
        <w:bottom w:val="none" w:sz="0" w:space="0" w:color="auto"/>
        <w:right w:val="none" w:sz="0" w:space="0" w:color="auto"/>
      </w:divBdr>
      <w:divsChild>
        <w:div w:id="284770474">
          <w:marLeft w:val="0"/>
          <w:marRight w:val="0"/>
          <w:marTop w:val="0"/>
          <w:marBottom w:val="0"/>
          <w:divBdr>
            <w:top w:val="none" w:sz="0" w:space="0" w:color="auto"/>
            <w:left w:val="none" w:sz="0" w:space="0" w:color="auto"/>
            <w:bottom w:val="none" w:sz="0" w:space="0" w:color="auto"/>
            <w:right w:val="none" w:sz="0" w:space="0" w:color="auto"/>
          </w:divBdr>
        </w:div>
        <w:div w:id="898831883">
          <w:marLeft w:val="0"/>
          <w:marRight w:val="0"/>
          <w:marTop w:val="0"/>
          <w:marBottom w:val="0"/>
          <w:divBdr>
            <w:top w:val="none" w:sz="0" w:space="0" w:color="auto"/>
            <w:left w:val="none" w:sz="0" w:space="0" w:color="auto"/>
            <w:bottom w:val="none" w:sz="0" w:space="0" w:color="auto"/>
            <w:right w:val="none" w:sz="0" w:space="0" w:color="auto"/>
          </w:divBdr>
        </w:div>
        <w:div w:id="1499342424">
          <w:marLeft w:val="0"/>
          <w:marRight w:val="0"/>
          <w:marTop w:val="0"/>
          <w:marBottom w:val="0"/>
          <w:divBdr>
            <w:top w:val="none" w:sz="0" w:space="0" w:color="auto"/>
            <w:left w:val="none" w:sz="0" w:space="0" w:color="auto"/>
            <w:bottom w:val="none" w:sz="0" w:space="0" w:color="auto"/>
            <w:right w:val="none" w:sz="0" w:space="0" w:color="auto"/>
          </w:divBdr>
        </w:div>
        <w:div w:id="1700281463">
          <w:marLeft w:val="0"/>
          <w:marRight w:val="0"/>
          <w:marTop w:val="0"/>
          <w:marBottom w:val="0"/>
          <w:divBdr>
            <w:top w:val="none" w:sz="0" w:space="0" w:color="auto"/>
            <w:left w:val="none" w:sz="0" w:space="0" w:color="auto"/>
            <w:bottom w:val="none" w:sz="0" w:space="0" w:color="auto"/>
            <w:right w:val="none" w:sz="0" w:space="0" w:color="auto"/>
          </w:divBdr>
        </w:div>
      </w:divsChild>
    </w:div>
    <w:div w:id="1039550033">
      <w:bodyDiv w:val="1"/>
      <w:marLeft w:val="0"/>
      <w:marRight w:val="0"/>
      <w:marTop w:val="0"/>
      <w:marBottom w:val="0"/>
      <w:divBdr>
        <w:top w:val="none" w:sz="0" w:space="0" w:color="auto"/>
        <w:left w:val="none" w:sz="0" w:space="0" w:color="auto"/>
        <w:bottom w:val="none" w:sz="0" w:space="0" w:color="auto"/>
        <w:right w:val="none" w:sz="0" w:space="0" w:color="auto"/>
      </w:divBdr>
    </w:div>
    <w:div w:id="1039889410">
      <w:bodyDiv w:val="1"/>
      <w:marLeft w:val="0"/>
      <w:marRight w:val="0"/>
      <w:marTop w:val="0"/>
      <w:marBottom w:val="0"/>
      <w:divBdr>
        <w:top w:val="none" w:sz="0" w:space="0" w:color="auto"/>
        <w:left w:val="none" w:sz="0" w:space="0" w:color="auto"/>
        <w:bottom w:val="none" w:sz="0" w:space="0" w:color="auto"/>
        <w:right w:val="none" w:sz="0" w:space="0" w:color="auto"/>
      </w:divBdr>
      <w:divsChild>
        <w:div w:id="1097093124">
          <w:marLeft w:val="0"/>
          <w:marRight w:val="0"/>
          <w:marTop w:val="120"/>
          <w:marBottom w:val="0"/>
          <w:divBdr>
            <w:top w:val="none" w:sz="0" w:space="0" w:color="auto"/>
            <w:left w:val="none" w:sz="0" w:space="0" w:color="auto"/>
            <w:bottom w:val="none" w:sz="0" w:space="0" w:color="auto"/>
            <w:right w:val="none" w:sz="0" w:space="0" w:color="auto"/>
          </w:divBdr>
          <w:divsChild>
            <w:div w:id="51394365">
              <w:marLeft w:val="0"/>
              <w:marRight w:val="120"/>
              <w:marTop w:val="0"/>
              <w:marBottom w:val="0"/>
              <w:divBdr>
                <w:top w:val="none" w:sz="0" w:space="0" w:color="auto"/>
                <w:left w:val="none" w:sz="0" w:space="0" w:color="auto"/>
                <w:bottom w:val="none" w:sz="0" w:space="0" w:color="auto"/>
                <w:right w:val="none" w:sz="0" w:space="0" w:color="auto"/>
              </w:divBdr>
              <w:divsChild>
                <w:div w:id="1862619739">
                  <w:marLeft w:val="0"/>
                  <w:marRight w:val="0"/>
                  <w:marTop w:val="0"/>
                  <w:marBottom w:val="0"/>
                  <w:divBdr>
                    <w:top w:val="none" w:sz="0" w:space="0" w:color="auto"/>
                    <w:left w:val="none" w:sz="0" w:space="0" w:color="auto"/>
                    <w:bottom w:val="none" w:sz="0" w:space="0" w:color="auto"/>
                    <w:right w:val="none" w:sz="0" w:space="0" w:color="auto"/>
                  </w:divBdr>
                  <w:divsChild>
                    <w:div w:id="2052420535">
                      <w:marLeft w:val="0"/>
                      <w:marRight w:val="0"/>
                      <w:marTop w:val="0"/>
                      <w:marBottom w:val="0"/>
                      <w:divBdr>
                        <w:top w:val="none" w:sz="0" w:space="0" w:color="auto"/>
                        <w:left w:val="none" w:sz="0" w:space="0" w:color="auto"/>
                        <w:bottom w:val="none" w:sz="0" w:space="0" w:color="auto"/>
                        <w:right w:val="none" w:sz="0" w:space="0" w:color="auto"/>
                      </w:divBdr>
                      <w:divsChild>
                        <w:div w:id="154456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96979">
              <w:marLeft w:val="0"/>
              <w:marRight w:val="0"/>
              <w:marTop w:val="0"/>
              <w:marBottom w:val="0"/>
              <w:divBdr>
                <w:top w:val="none" w:sz="0" w:space="0" w:color="auto"/>
                <w:left w:val="none" w:sz="0" w:space="0" w:color="auto"/>
                <w:bottom w:val="none" w:sz="0" w:space="0" w:color="auto"/>
                <w:right w:val="none" w:sz="0" w:space="0" w:color="auto"/>
              </w:divBdr>
              <w:divsChild>
                <w:div w:id="19729732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61813">
      <w:bodyDiv w:val="1"/>
      <w:marLeft w:val="0"/>
      <w:marRight w:val="0"/>
      <w:marTop w:val="0"/>
      <w:marBottom w:val="0"/>
      <w:divBdr>
        <w:top w:val="none" w:sz="0" w:space="0" w:color="auto"/>
        <w:left w:val="none" w:sz="0" w:space="0" w:color="auto"/>
        <w:bottom w:val="none" w:sz="0" w:space="0" w:color="auto"/>
        <w:right w:val="none" w:sz="0" w:space="0" w:color="auto"/>
      </w:divBdr>
    </w:div>
    <w:div w:id="1053970515">
      <w:bodyDiv w:val="1"/>
      <w:marLeft w:val="0"/>
      <w:marRight w:val="0"/>
      <w:marTop w:val="0"/>
      <w:marBottom w:val="0"/>
      <w:divBdr>
        <w:top w:val="none" w:sz="0" w:space="0" w:color="auto"/>
        <w:left w:val="none" w:sz="0" w:space="0" w:color="auto"/>
        <w:bottom w:val="none" w:sz="0" w:space="0" w:color="auto"/>
        <w:right w:val="none" w:sz="0" w:space="0" w:color="auto"/>
      </w:divBdr>
    </w:div>
    <w:div w:id="1067647994">
      <w:bodyDiv w:val="1"/>
      <w:marLeft w:val="0"/>
      <w:marRight w:val="0"/>
      <w:marTop w:val="0"/>
      <w:marBottom w:val="0"/>
      <w:divBdr>
        <w:top w:val="none" w:sz="0" w:space="0" w:color="auto"/>
        <w:left w:val="none" w:sz="0" w:space="0" w:color="auto"/>
        <w:bottom w:val="none" w:sz="0" w:space="0" w:color="auto"/>
        <w:right w:val="none" w:sz="0" w:space="0" w:color="auto"/>
      </w:divBdr>
    </w:div>
    <w:div w:id="1072000039">
      <w:bodyDiv w:val="1"/>
      <w:marLeft w:val="0"/>
      <w:marRight w:val="0"/>
      <w:marTop w:val="0"/>
      <w:marBottom w:val="0"/>
      <w:divBdr>
        <w:top w:val="none" w:sz="0" w:space="0" w:color="auto"/>
        <w:left w:val="none" w:sz="0" w:space="0" w:color="auto"/>
        <w:bottom w:val="none" w:sz="0" w:space="0" w:color="auto"/>
        <w:right w:val="none" w:sz="0" w:space="0" w:color="auto"/>
      </w:divBdr>
      <w:divsChild>
        <w:div w:id="76482529">
          <w:marLeft w:val="0"/>
          <w:marRight w:val="0"/>
          <w:marTop w:val="0"/>
          <w:marBottom w:val="0"/>
          <w:divBdr>
            <w:top w:val="none" w:sz="0" w:space="0" w:color="auto"/>
            <w:left w:val="none" w:sz="0" w:space="0" w:color="auto"/>
            <w:bottom w:val="none" w:sz="0" w:space="0" w:color="auto"/>
            <w:right w:val="none" w:sz="0" w:space="0" w:color="auto"/>
          </w:divBdr>
        </w:div>
        <w:div w:id="190579791">
          <w:marLeft w:val="0"/>
          <w:marRight w:val="0"/>
          <w:marTop w:val="0"/>
          <w:marBottom w:val="0"/>
          <w:divBdr>
            <w:top w:val="none" w:sz="0" w:space="0" w:color="auto"/>
            <w:left w:val="none" w:sz="0" w:space="0" w:color="auto"/>
            <w:bottom w:val="none" w:sz="0" w:space="0" w:color="auto"/>
            <w:right w:val="none" w:sz="0" w:space="0" w:color="auto"/>
          </w:divBdr>
        </w:div>
        <w:div w:id="251134221">
          <w:marLeft w:val="0"/>
          <w:marRight w:val="0"/>
          <w:marTop w:val="0"/>
          <w:marBottom w:val="0"/>
          <w:divBdr>
            <w:top w:val="none" w:sz="0" w:space="0" w:color="auto"/>
            <w:left w:val="none" w:sz="0" w:space="0" w:color="auto"/>
            <w:bottom w:val="none" w:sz="0" w:space="0" w:color="auto"/>
            <w:right w:val="none" w:sz="0" w:space="0" w:color="auto"/>
          </w:divBdr>
        </w:div>
        <w:div w:id="426585190">
          <w:marLeft w:val="0"/>
          <w:marRight w:val="0"/>
          <w:marTop w:val="0"/>
          <w:marBottom w:val="0"/>
          <w:divBdr>
            <w:top w:val="none" w:sz="0" w:space="0" w:color="auto"/>
            <w:left w:val="none" w:sz="0" w:space="0" w:color="auto"/>
            <w:bottom w:val="none" w:sz="0" w:space="0" w:color="auto"/>
            <w:right w:val="none" w:sz="0" w:space="0" w:color="auto"/>
          </w:divBdr>
          <w:divsChild>
            <w:div w:id="979073643">
              <w:marLeft w:val="0"/>
              <w:marRight w:val="0"/>
              <w:marTop w:val="0"/>
              <w:marBottom w:val="0"/>
              <w:divBdr>
                <w:top w:val="none" w:sz="0" w:space="0" w:color="auto"/>
                <w:left w:val="none" w:sz="0" w:space="0" w:color="auto"/>
                <w:bottom w:val="none" w:sz="0" w:space="0" w:color="auto"/>
                <w:right w:val="none" w:sz="0" w:space="0" w:color="auto"/>
              </w:divBdr>
            </w:div>
          </w:divsChild>
        </w:div>
        <w:div w:id="432021756">
          <w:marLeft w:val="0"/>
          <w:marRight w:val="0"/>
          <w:marTop w:val="0"/>
          <w:marBottom w:val="0"/>
          <w:divBdr>
            <w:top w:val="none" w:sz="0" w:space="0" w:color="auto"/>
            <w:left w:val="none" w:sz="0" w:space="0" w:color="auto"/>
            <w:bottom w:val="none" w:sz="0" w:space="0" w:color="auto"/>
            <w:right w:val="none" w:sz="0" w:space="0" w:color="auto"/>
          </w:divBdr>
          <w:divsChild>
            <w:div w:id="265770016">
              <w:marLeft w:val="0"/>
              <w:marRight w:val="0"/>
              <w:marTop w:val="0"/>
              <w:marBottom w:val="0"/>
              <w:divBdr>
                <w:top w:val="none" w:sz="0" w:space="0" w:color="auto"/>
                <w:left w:val="none" w:sz="0" w:space="0" w:color="auto"/>
                <w:bottom w:val="none" w:sz="0" w:space="0" w:color="auto"/>
                <w:right w:val="none" w:sz="0" w:space="0" w:color="auto"/>
              </w:divBdr>
            </w:div>
            <w:div w:id="478964364">
              <w:marLeft w:val="0"/>
              <w:marRight w:val="0"/>
              <w:marTop w:val="0"/>
              <w:marBottom w:val="0"/>
              <w:divBdr>
                <w:top w:val="none" w:sz="0" w:space="0" w:color="auto"/>
                <w:left w:val="none" w:sz="0" w:space="0" w:color="auto"/>
                <w:bottom w:val="none" w:sz="0" w:space="0" w:color="auto"/>
                <w:right w:val="none" w:sz="0" w:space="0" w:color="auto"/>
              </w:divBdr>
            </w:div>
            <w:div w:id="537356104">
              <w:marLeft w:val="0"/>
              <w:marRight w:val="0"/>
              <w:marTop w:val="0"/>
              <w:marBottom w:val="0"/>
              <w:divBdr>
                <w:top w:val="none" w:sz="0" w:space="0" w:color="auto"/>
                <w:left w:val="none" w:sz="0" w:space="0" w:color="auto"/>
                <w:bottom w:val="none" w:sz="0" w:space="0" w:color="auto"/>
                <w:right w:val="none" w:sz="0" w:space="0" w:color="auto"/>
              </w:divBdr>
            </w:div>
            <w:div w:id="1201168102">
              <w:marLeft w:val="0"/>
              <w:marRight w:val="0"/>
              <w:marTop w:val="0"/>
              <w:marBottom w:val="0"/>
              <w:divBdr>
                <w:top w:val="none" w:sz="0" w:space="0" w:color="auto"/>
                <w:left w:val="none" w:sz="0" w:space="0" w:color="auto"/>
                <w:bottom w:val="none" w:sz="0" w:space="0" w:color="auto"/>
                <w:right w:val="none" w:sz="0" w:space="0" w:color="auto"/>
              </w:divBdr>
            </w:div>
            <w:div w:id="1613903176">
              <w:marLeft w:val="0"/>
              <w:marRight w:val="0"/>
              <w:marTop w:val="0"/>
              <w:marBottom w:val="0"/>
              <w:divBdr>
                <w:top w:val="none" w:sz="0" w:space="0" w:color="auto"/>
                <w:left w:val="none" w:sz="0" w:space="0" w:color="auto"/>
                <w:bottom w:val="none" w:sz="0" w:space="0" w:color="auto"/>
                <w:right w:val="none" w:sz="0" w:space="0" w:color="auto"/>
              </w:divBdr>
            </w:div>
          </w:divsChild>
        </w:div>
        <w:div w:id="437912892">
          <w:marLeft w:val="0"/>
          <w:marRight w:val="0"/>
          <w:marTop w:val="0"/>
          <w:marBottom w:val="0"/>
          <w:divBdr>
            <w:top w:val="none" w:sz="0" w:space="0" w:color="auto"/>
            <w:left w:val="none" w:sz="0" w:space="0" w:color="auto"/>
            <w:bottom w:val="none" w:sz="0" w:space="0" w:color="auto"/>
            <w:right w:val="none" w:sz="0" w:space="0" w:color="auto"/>
          </w:divBdr>
        </w:div>
        <w:div w:id="440418631">
          <w:marLeft w:val="0"/>
          <w:marRight w:val="0"/>
          <w:marTop w:val="0"/>
          <w:marBottom w:val="0"/>
          <w:divBdr>
            <w:top w:val="none" w:sz="0" w:space="0" w:color="auto"/>
            <w:left w:val="none" w:sz="0" w:space="0" w:color="auto"/>
            <w:bottom w:val="none" w:sz="0" w:space="0" w:color="auto"/>
            <w:right w:val="none" w:sz="0" w:space="0" w:color="auto"/>
          </w:divBdr>
        </w:div>
        <w:div w:id="550462416">
          <w:marLeft w:val="0"/>
          <w:marRight w:val="0"/>
          <w:marTop w:val="0"/>
          <w:marBottom w:val="0"/>
          <w:divBdr>
            <w:top w:val="none" w:sz="0" w:space="0" w:color="auto"/>
            <w:left w:val="none" w:sz="0" w:space="0" w:color="auto"/>
            <w:bottom w:val="none" w:sz="0" w:space="0" w:color="auto"/>
            <w:right w:val="none" w:sz="0" w:space="0" w:color="auto"/>
          </w:divBdr>
          <w:divsChild>
            <w:div w:id="636645591">
              <w:marLeft w:val="-75"/>
              <w:marRight w:val="0"/>
              <w:marTop w:val="30"/>
              <w:marBottom w:val="30"/>
              <w:divBdr>
                <w:top w:val="none" w:sz="0" w:space="0" w:color="auto"/>
                <w:left w:val="none" w:sz="0" w:space="0" w:color="auto"/>
                <w:bottom w:val="none" w:sz="0" w:space="0" w:color="auto"/>
                <w:right w:val="none" w:sz="0" w:space="0" w:color="auto"/>
              </w:divBdr>
              <w:divsChild>
                <w:div w:id="60176179">
                  <w:marLeft w:val="0"/>
                  <w:marRight w:val="0"/>
                  <w:marTop w:val="0"/>
                  <w:marBottom w:val="0"/>
                  <w:divBdr>
                    <w:top w:val="none" w:sz="0" w:space="0" w:color="auto"/>
                    <w:left w:val="none" w:sz="0" w:space="0" w:color="auto"/>
                    <w:bottom w:val="none" w:sz="0" w:space="0" w:color="auto"/>
                    <w:right w:val="none" w:sz="0" w:space="0" w:color="auto"/>
                  </w:divBdr>
                  <w:divsChild>
                    <w:div w:id="1186364578">
                      <w:marLeft w:val="0"/>
                      <w:marRight w:val="0"/>
                      <w:marTop w:val="0"/>
                      <w:marBottom w:val="0"/>
                      <w:divBdr>
                        <w:top w:val="none" w:sz="0" w:space="0" w:color="auto"/>
                        <w:left w:val="none" w:sz="0" w:space="0" w:color="auto"/>
                        <w:bottom w:val="none" w:sz="0" w:space="0" w:color="auto"/>
                        <w:right w:val="none" w:sz="0" w:space="0" w:color="auto"/>
                      </w:divBdr>
                    </w:div>
                  </w:divsChild>
                </w:div>
                <w:div w:id="196242230">
                  <w:marLeft w:val="0"/>
                  <w:marRight w:val="0"/>
                  <w:marTop w:val="0"/>
                  <w:marBottom w:val="0"/>
                  <w:divBdr>
                    <w:top w:val="none" w:sz="0" w:space="0" w:color="auto"/>
                    <w:left w:val="none" w:sz="0" w:space="0" w:color="auto"/>
                    <w:bottom w:val="none" w:sz="0" w:space="0" w:color="auto"/>
                    <w:right w:val="none" w:sz="0" w:space="0" w:color="auto"/>
                  </w:divBdr>
                  <w:divsChild>
                    <w:div w:id="1179350988">
                      <w:marLeft w:val="0"/>
                      <w:marRight w:val="0"/>
                      <w:marTop w:val="0"/>
                      <w:marBottom w:val="0"/>
                      <w:divBdr>
                        <w:top w:val="none" w:sz="0" w:space="0" w:color="auto"/>
                        <w:left w:val="none" w:sz="0" w:space="0" w:color="auto"/>
                        <w:bottom w:val="none" w:sz="0" w:space="0" w:color="auto"/>
                        <w:right w:val="none" w:sz="0" w:space="0" w:color="auto"/>
                      </w:divBdr>
                    </w:div>
                  </w:divsChild>
                </w:div>
                <w:div w:id="213470725">
                  <w:marLeft w:val="0"/>
                  <w:marRight w:val="0"/>
                  <w:marTop w:val="0"/>
                  <w:marBottom w:val="0"/>
                  <w:divBdr>
                    <w:top w:val="none" w:sz="0" w:space="0" w:color="auto"/>
                    <w:left w:val="none" w:sz="0" w:space="0" w:color="auto"/>
                    <w:bottom w:val="none" w:sz="0" w:space="0" w:color="auto"/>
                    <w:right w:val="none" w:sz="0" w:space="0" w:color="auto"/>
                  </w:divBdr>
                  <w:divsChild>
                    <w:div w:id="1558932484">
                      <w:marLeft w:val="0"/>
                      <w:marRight w:val="0"/>
                      <w:marTop w:val="0"/>
                      <w:marBottom w:val="0"/>
                      <w:divBdr>
                        <w:top w:val="none" w:sz="0" w:space="0" w:color="auto"/>
                        <w:left w:val="none" w:sz="0" w:space="0" w:color="auto"/>
                        <w:bottom w:val="none" w:sz="0" w:space="0" w:color="auto"/>
                        <w:right w:val="none" w:sz="0" w:space="0" w:color="auto"/>
                      </w:divBdr>
                    </w:div>
                  </w:divsChild>
                </w:div>
                <w:div w:id="807819515">
                  <w:marLeft w:val="0"/>
                  <w:marRight w:val="0"/>
                  <w:marTop w:val="0"/>
                  <w:marBottom w:val="0"/>
                  <w:divBdr>
                    <w:top w:val="none" w:sz="0" w:space="0" w:color="auto"/>
                    <w:left w:val="none" w:sz="0" w:space="0" w:color="auto"/>
                    <w:bottom w:val="none" w:sz="0" w:space="0" w:color="auto"/>
                    <w:right w:val="none" w:sz="0" w:space="0" w:color="auto"/>
                  </w:divBdr>
                  <w:divsChild>
                    <w:div w:id="274866736">
                      <w:marLeft w:val="0"/>
                      <w:marRight w:val="0"/>
                      <w:marTop w:val="0"/>
                      <w:marBottom w:val="0"/>
                      <w:divBdr>
                        <w:top w:val="none" w:sz="0" w:space="0" w:color="auto"/>
                        <w:left w:val="none" w:sz="0" w:space="0" w:color="auto"/>
                        <w:bottom w:val="none" w:sz="0" w:space="0" w:color="auto"/>
                        <w:right w:val="none" w:sz="0" w:space="0" w:color="auto"/>
                      </w:divBdr>
                    </w:div>
                  </w:divsChild>
                </w:div>
                <w:div w:id="976492872">
                  <w:marLeft w:val="0"/>
                  <w:marRight w:val="0"/>
                  <w:marTop w:val="0"/>
                  <w:marBottom w:val="0"/>
                  <w:divBdr>
                    <w:top w:val="none" w:sz="0" w:space="0" w:color="auto"/>
                    <w:left w:val="none" w:sz="0" w:space="0" w:color="auto"/>
                    <w:bottom w:val="none" w:sz="0" w:space="0" w:color="auto"/>
                    <w:right w:val="none" w:sz="0" w:space="0" w:color="auto"/>
                  </w:divBdr>
                  <w:divsChild>
                    <w:div w:id="404688708">
                      <w:marLeft w:val="0"/>
                      <w:marRight w:val="0"/>
                      <w:marTop w:val="0"/>
                      <w:marBottom w:val="0"/>
                      <w:divBdr>
                        <w:top w:val="none" w:sz="0" w:space="0" w:color="auto"/>
                        <w:left w:val="none" w:sz="0" w:space="0" w:color="auto"/>
                        <w:bottom w:val="none" w:sz="0" w:space="0" w:color="auto"/>
                        <w:right w:val="none" w:sz="0" w:space="0" w:color="auto"/>
                      </w:divBdr>
                    </w:div>
                  </w:divsChild>
                </w:div>
                <w:div w:id="1542091371">
                  <w:marLeft w:val="0"/>
                  <w:marRight w:val="0"/>
                  <w:marTop w:val="0"/>
                  <w:marBottom w:val="0"/>
                  <w:divBdr>
                    <w:top w:val="none" w:sz="0" w:space="0" w:color="auto"/>
                    <w:left w:val="none" w:sz="0" w:space="0" w:color="auto"/>
                    <w:bottom w:val="none" w:sz="0" w:space="0" w:color="auto"/>
                    <w:right w:val="none" w:sz="0" w:space="0" w:color="auto"/>
                  </w:divBdr>
                  <w:divsChild>
                    <w:div w:id="811823905">
                      <w:marLeft w:val="0"/>
                      <w:marRight w:val="0"/>
                      <w:marTop w:val="0"/>
                      <w:marBottom w:val="0"/>
                      <w:divBdr>
                        <w:top w:val="none" w:sz="0" w:space="0" w:color="auto"/>
                        <w:left w:val="none" w:sz="0" w:space="0" w:color="auto"/>
                        <w:bottom w:val="none" w:sz="0" w:space="0" w:color="auto"/>
                        <w:right w:val="none" w:sz="0" w:space="0" w:color="auto"/>
                      </w:divBdr>
                    </w:div>
                  </w:divsChild>
                </w:div>
                <w:div w:id="1655257051">
                  <w:marLeft w:val="0"/>
                  <w:marRight w:val="0"/>
                  <w:marTop w:val="0"/>
                  <w:marBottom w:val="0"/>
                  <w:divBdr>
                    <w:top w:val="none" w:sz="0" w:space="0" w:color="auto"/>
                    <w:left w:val="none" w:sz="0" w:space="0" w:color="auto"/>
                    <w:bottom w:val="none" w:sz="0" w:space="0" w:color="auto"/>
                    <w:right w:val="none" w:sz="0" w:space="0" w:color="auto"/>
                  </w:divBdr>
                  <w:divsChild>
                    <w:div w:id="1723675387">
                      <w:marLeft w:val="0"/>
                      <w:marRight w:val="0"/>
                      <w:marTop w:val="0"/>
                      <w:marBottom w:val="0"/>
                      <w:divBdr>
                        <w:top w:val="none" w:sz="0" w:space="0" w:color="auto"/>
                        <w:left w:val="none" w:sz="0" w:space="0" w:color="auto"/>
                        <w:bottom w:val="none" w:sz="0" w:space="0" w:color="auto"/>
                        <w:right w:val="none" w:sz="0" w:space="0" w:color="auto"/>
                      </w:divBdr>
                    </w:div>
                  </w:divsChild>
                </w:div>
                <w:div w:id="1887331052">
                  <w:marLeft w:val="0"/>
                  <w:marRight w:val="0"/>
                  <w:marTop w:val="0"/>
                  <w:marBottom w:val="0"/>
                  <w:divBdr>
                    <w:top w:val="none" w:sz="0" w:space="0" w:color="auto"/>
                    <w:left w:val="none" w:sz="0" w:space="0" w:color="auto"/>
                    <w:bottom w:val="none" w:sz="0" w:space="0" w:color="auto"/>
                    <w:right w:val="none" w:sz="0" w:space="0" w:color="auto"/>
                  </w:divBdr>
                  <w:divsChild>
                    <w:div w:id="11494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1680">
          <w:marLeft w:val="0"/>
          <w:marRight w:val="0"/>
          <w:marTop w:val="0"/>
          <w:marBottom w:val="0"/>
          <w:divBdr>
            <w:top w:val="none" w:sz="0" w:space="0" w:color="auto"/>
            <w:left w:val="none" w:sz="0" w:space="0" w:color="auto"/>
            <w:bottom w:val="none" w:sz="0" w:space="0" w:color="auto"/>
            <w:right w:val="none" w:sz="0" w:space="0" w:color="auto"/>
          </w:divBdr>
          <w:divsChild>
            <w:div w:id="18971527">
              <w:marLeft w:val="0"/>
              <w:marRight w:val="0"/>
              <w:marTop w:val="0"/>
              <w:marBottom w:val="0"/>
              <w:divBdr>
                <w:top w:val="none" w:sz="0" w:space="0" w:color="auto"/>
                <w:left w:val="none" w:sz="0" w:space="0" w:color="auto"/>
                <w:bottom w:val="none" w:sz="0" w:space="0" w:color="auto"/>
                <w:right w:val="none" w:sz="0" w:space="0" w:color="auto"/>
              </w:divBdr>
            </w:div>
            <w:div w:id="287325323">
              <w:marLeft w:val="0"/>
              <w:marRight w:val="0"/>
              <w:marTop w:val="0"/>
              <w:marBottom w:val="0"/>
              <w:divBdr>
                <w:top w:val="none" w:sz="0" w:space="0" w:color="auto"/>
                <w:left w:val="none" w:sz="0" w:space="0" w:color="auto"/>
                <w:bottom w:val="none" w:sz="0" w:space="0" w:color="auto"/>
                <w:right w:val="none" w:sz="0" w:space="0" w:color="auto"/>
              </w:divBdr>
            </w:div>
            <w:div w:id="1227764430">
              <w:marLeft w:val="0"/>
              <w:marRight w:val="0"/>
              <w:marTop w:val="0"/>
              <w:marBottom w:val="0"/>
              <w:divBdr>
                <w:top w:val="none" w:sz="0" w:space="0" w:color="auto"/>
                <w:left w:val="none" w:sz="0" w:space="0" w:color="auto"/>
                <w:bottom w:val="none" w:sz="0" w:space="0" w:color="auto"/>
                <w:right w:val="none" w:sz="0" w:space="0" w:color="auto"/>
              </w:divBdr>
            </w:div>
            <w:div w:id="1254516045">
              <w:marLeft w:val="0"/>
              <w:marRight w:val="0"/>
              <w:marTop w:val="0"/>
              <w:marBottom w:val="0"/>
              <w:divBdr>
                <w:top w:val="none" w:sz="0" w:space="0" w:color="auto"/>
                <w:left w:val="none" w:sz="0" w:space="0" w:color="auto"/>
                <w:bottom w:val="none" w:sz="0" w:space="0" w:color="auto"/>
                <w:right w:val="none" w:sz="0" w:space="0" w:color="auto"/>
              </w:divBdr>
            </w:div>
            <w:div w:id="2029869892">
              <w:marLeft w:val="0"/>
              <w:marRight w:val="0"/>
              <w:marTop w:val="0"/>
              <w:marBottom w:val="0"/>
              <w:divBdr>
                <w:top w:val="none" w:sz="0" w:space="0" w:color="auto"/>
                <w:left w:val="none" w:sz="0" w:space="0" w:color="auto"/>
                <w:bottom w:val="none" w:sz="0" w:space="0" w:color="auto"/>
                <w:right w:val="none" w:sz="0" w:space="0" w:color="auto"/>
              </w:divBdr>
            </w:div>
          </w:divsChild>
        </w:div>
        <w:div w:id="705913726">
          <w:marLeft w:val="0"/>
          <w:marRight w:val="0"/>
          <w:marTop w:val="0"/>
          <w:marBottom w:val="0"/>
          <w:divBdr>
            <w:top w:val="none" w:sz="0" w:space="0" w:color="auto"/>
            <w:left w:val="none" w:sz="0" w:space="0" w:color="auto"/>
            <w:bottom w:val="none" w:sz="0" w:space="0" w:color="auto"/>
            <w:right w:val="none" w:sz="0" w:space="0" w:color="auto"/>
          </w:divBdr>
        </w:div>
        <w:div w:id="745882359">
          <w:marLeft w:val="0"/>
          <w:marRight w:val="0"/>
          <w:marTop w:val="0"/>
          <w:marBottom w:val="0"/>
          <w:divBdr>
            <w:top w:val="none" w:sz="0" w:space="0" w:color="auto"/>
            <w:left w:val="none" w:sz="0" w:space="0" w:color="auto"/>
            <w:bottom w:val="none" w:sz="0" w:space="0" w:color="auto"/>
            <w:right w:val="none" w:sz="0" w:space="0" w:color="auto"/>
          </w:divBdr>
        </w:div>
        <w:div w:id="761416851">
          <w:marLeft w:val="0"/>
          <w:marRight w:val="0"/>
          <w:marTop w:val="0"/>
          <w:marBottom w:val="0"/>
          <w:divBdr>
            <w:top w:val="none" w:sz="0" w:space="0" w:color="auto"/>
            <w:left w:val="none" w:sz="0" w:space="0" w:color="auto"/>
            <w:bottom w:val="none" w:sz="0" w:space="0" w:color="auto"/>
            <w:right w:val="none" w:sz="0" w:space="0" w:color="auto"/>
          </w:divBdr>
          <w:divsChild>
            <w:div w:id="401879258">
              <w:marLeft w:val="0"/>
              <w:marRight w:val="0"/>
              <w:marTop w:val="0"/>
              <w:marBottom w:val="0"/>
              <w:divBdr>
                <w:top w:val="none" w:sz="0" w:space="0" w:color="auto"/>
                <w:left w:val="none" w:sz="0" w:space="0" w:color="auto"/>
                <w:bottom w:val="none" w:sz="0" w:space="0" w:color="auto"/>
                <w:right w:val="none" w:sz="0" w:space="0" w:color="auto"/>
              </w:divBdr>
            </w:div>
            <w:div w:id="1139372792">
              <w:marLeft w:val="0"/>
              <w:marRight w:val="0"/>
              <w:marTop w:val="0"/>
              <w:marBottom w:val="0"/>
              <w:divBdr>
                <w:top w:val="none" w:sz="0" w:space="0" w:color="auto"/>
                <w:left w:val="none" w:sz="0" w:space="0" w:color="auto"/>
                <w:bottom w:val="none" w:sz="0" w:space="0" w:color="auto"/>
                <w:right w:val="none" w:sz="0" w:space="0" w:color="auto"/>
              </w:divBdr>
            </w:div>
          </w:divsChild>
        </w:div>
        <w:div w:id="1153065556">
          <w:marLeft w:val="0"/>
          <w:marRight w:val="0"/>
          <w:marTop w:val="0"/>
          <w:marBottom w:val="0"/>
          <w:divBdr>
            <w:top w:val="none" w:sz="0" w:space="0" w:color="auto"/>
            <w:left w:val="none" w:sz="0" w:space="0" w:color="auto"/>
            <w:bottom w:val="none" w:sz="0" w:space="0" w:color="auto"/>
            <w:right w:val="none" w:sz="0" w:space="0" w:color="auto"/>
          </w:divBdr>
          <w:divsChild>
            <w:div w:id="192694262">
              <w:marLeft w:val="0"/>
              <w:marRight w:val="0"/>
              <w:marTop w:val="0"/>
              <w:marBottom w:val="0"/>
              <w:divBdr>
                <w:top w:val="none" w:sz="0" w:space="0" w:color="auto"/>
                <w:left w:val="none" w:sz="0" w:space="0" w:color="auto"/>
                <w:bottom w:val="none" w:sz="0" w:space="0" w:color="auto"/>
                <w:right w:val="none" w:sz="0" w:space="0" w:color="auto"/>
              </w:divBdr>
            </w:div>
            <w:div w:id="400105697">
              <w:marLeft w:val="0"/>
              <w:marRight w:val="0"/>
              <w:marTop w:val="0"/>
              <w:marBottom w:val="0"/>
              <w:divBdr>
                <w:top w:val="none" w:sz="0" w:space="0" w:color="auto"/>
                <w:left w:val="none" w:sz="0" w:space="0" w:color="auto"/>
                <w:bottom w:val="none" w:sz="0" w:space="0" w:color="auto"/>
                <w:right w:val="none" w:sz="0" w:space="0" w:color="auto"/>
              </w:divBdr>
            </w:div>
            <w:div w:id="937061741">
              <w:marLeft w:val="0"/>
              <w:marRight w:val="0"/>
              <w:marTop w:val="0"/>
              <w:marBottom w:val="0"/>
              <w:divBdr>
                <w:top w:val="none" w:sz="0" w:space="0" w:color="auto"/>
                <w:left w:val="none" w:sz="0" w:space="0" w:color="auto"/>
                <w:bottom w:val="none" w:sz="0" w:space="0" w:color="auto"/>
                <w:right w:val="none" w:sz="0" w:space="0" w:color="auto"/>
              </w:divBdr>
            </w:div>
            <w:div w:id="1469979841">
              <w:marLeft w:val="0"/>
              <w:marRight w:val="0"/>
              <w:marTop w:val="0"/>
              <w:marBottom w:val="0"/>
              <w:divBdr>
                <w:top w:val="none" w:sz="0" w:space="0" w:color="auto"/>
                <w:left w:val="none" w:sz="0" w:space="0" w:color="auto"/>
                <w:bottom w:val="none" w:sz="0" w:space="0" w:color="auto"/>
                <w:right w:val="none" w:sz="0" w:space="0" w:color="auto"/>
              </w:divBdr>
            </w:div>
            <w:div w:id="1881820574">
              <w:marLeft w:val="0"/>
              <w:marRight w:val="0"/>
              <w:marTop w:val="0"/>
              <w:marBottom w:val="0"/>
              <w:divBdr>
                <w:top w:val="none" w:sz="0" w:space="0" w:color="auto"/>
                <w:left w:val="none" w:sz="0" w:space="0" w:color="auto"/>
                <w:bottom w:val="none" w:sz="0" w:space="0" w:color="auto"/>
                <w:right w:val="none" w:sz="0" w:space="0" w:color="auto"/>
              </w:divBdr>
            </w:div>
          </w:divsChild>
        </w:div>
        <w:div w:id="1265192967">
          <w:marLeft w:val="0"/>
          <w:marRight w:val="0"/>
          <w:marTop w:val="0"/>
          <w:marBottom w:val="0"/>
          <w:divBdr>
            <w:top w:val="none" w:sz="0" w:space="0" w:color="auto"/>
            <w:left w:val="none" w:sz="0" w:space="0" w:color="auto"/>
            <w:bottom w:val="none" w:sz="0" w:space="0" w:color="auto"/>
            <w:right w:val="none" w:sz="0" w:space="0" w:color="auto"/>
          </w:divBdr>
        </w:div>
        <w:div w:id="1480342192">
          <w:marLeft w:val="0"/>
          <w:marRight w:val="0"/>
          <w:marTop w:val="0"/>
          <w:marBottom w:val="0"/>
          <w:divBdr>
            <w:top w:val="none" w:sz="0" w:space="0" w:color="auto"/>
            <w:left w:val="none" w:sz="0" w:space="0" w:color="auto"/>
            <w:bottom w:val="none" w:sz="0" w:space="0" w:color="auto"/>
            <w:right w:val="none" w:sz="0" w:space="0" w:color="auto"/>
          </w:divBdr>
        </w:div>
        <w:div w:id="1563904789">
          <w:marLeft w:val="0"/>
          <w:marRight w:val="0"/>
          <w:marTop w:val="0"/>
          <w:marBottom w:val="0"/>
          <w:divBdr>
            <w:top w:val="none" w:sz="0" w:space="0" w:color="auto"/>
            <w:left w:val="none" w:sz="0" w:space="0" w:color="auto"/>
            <w:bottom w:val="none" w:sz="0" w:space="0" w:color="auto"/>
            <w:right w:val="none" w:sz="0" w:space="0" w:color="auto"/>
          </w:divBdr>
        </w:div>
        <w:div w:id="1608537894">
          <w:marLeft w:val="0"/>
          <w:marRight w:val="0"/>
          <w:marTop w:val="0"/>
          <w:marBottom w:val="0"/>
          <w:divBdr>
            <w:top w:val="none" w:sz="0" w:space="0" w:color="auto"/>
            <w:left w:val="none" w:sz="0" w:space="0" w:color="auto"/>
            <w:bottom w:val="none" w:sz="0" w:space="0" w:color="auto"/>
            <w:right w:val="none" w:sz="0" w:space="0" w:color="auto"/>
          </w:divBdr>
        </w:div>
        <w:div w:id="1689015636">
          <w:marLeft w:val="0"/>
          <w:marRight w:val="0"/>
          <w:marTop w:val="0"/>
          <w:marBottom w:val="0"/>
          <w:divBdr>
            <w:top w:val="none" w:sz="0" w:space="0" w:color="auto"/>
            <w:left w:val="none" w:sz="0" w:space="0" w:color="auto"/>
            <w:bottom w:val="none" w:sz="0" w:space="0" w:color="auto"/>
            <w:right w:val="none" w:sz="0" w:space="0" w:color="auto"/>
          </w:divBdr>
        </w:div>
        <w:div w:id="1822653326">
          <w:marLeft w:val="0"/>
          <w:marRight w:val="0"/>
          <w:marTop w:val="0"/>
          <w:marBottom w:val="0"/>
          <w:divBdr>
            <w:top w:val="none" w:sz="0" w:space="0" w:color="auto"/>
            <w:left w:val="none" w:sz="0" w:space="0" w:color="auto"/>
            <w:bottom w:val="none" w:sz="0" w:space="0" w:color="auto"/>
            <w:right w:val="none" w:sz="0" w:space="0" w:color="auto"/>
          </w:divBdr>
          <w:divsChild>
            <w:div w:id="746149453">
              <w:marLeft w:val="-75"/>
              <w:marRight w:val="0"/>
              <w:marTop w:val="30"/>
              <w:marBottom w:val="30"/>
              <w:divBdr>
                <w:top w:val="none" w:sz="0" w:space="0" w:color="auto"/>
                <w:left w:val="none" w:sz="0" w:space="0" w:color="auto"/>
                <w:bottom w:val="none" w:sz="0" w:space="0" w:color="auto"/>
                <w:right w:val="none" w:sz="0" w:space="0" w:color="auto"/>
              </w:divBdr>
              <w:divsChild>
                <w:div w:id="222522085">
                  <w:marLeft w:val="0"/>
                  <w:marRight w:val="0"/>
                  <w:marTop w:val="0"/>
                  <w:marBottom w:val="0"/>
                  <w:divBdr>
                    <w:top w:val="none" w:sz="0" w:space="0" w:color="auto"/>
                    <w:left w:val="none" w:sz="0" w:space="0" w:color="auto"/>
                    <w:bottom w:val="none" w:sz="0" w:space="0" w:color="auto"/>
                    <w:right w:val="none" w:sz="0" w:space="0" w:color="auto"/>
                  </w:divBdr>
                  <w:divsChild>
                    <w:div w:id="702897716">
                      <w:marLeft w:val="0"/>
                      <w:marRight w:val="0"/>
                      <w:marTop w:val="0"/>
                      <w:marBottom w:val="0"/>
                      <w:divBdr>
                        <w:top w:val="none" w:sz="0" w:space="0" w:color="auto"/>
                        <w:left w:val="none" w:sz="0" w:space="0" w:color="auto"/>
                        <w:bottom w:val="none" w:sz="0" w:space="0" w:color="auto"/>
                        <w:right w:val="none" w:sz="0" w:space="0" w:color="auto"/>
                      </w:divBdr>
                    </w:div>
                  </w:divsChild>
                </w:div>
                <w:div w:id="331954667">
                  <w:marLeft w:val="0"/>
                  <w:marRight w:val="0"/>
                  <w:marTop w:val="0"/>
                  <w:marBottom w:val="0"/>
                  <w:divBdr>
                    <w:top w:val="none" w:sz="0" w:space="0" w:color="auto"/>
                    <w:left w:val="none" w:sz="0" w:space="0" w:color="auto"/>
                    <w:bottom w:val="none" w:sz="0" w:space="0" w:color="auto"/>
                    <w:right w:val="none" w:sz="0" w:space="0" w:color="auto"/>
                  </w:divBdr>
                  <w:divsChild>
                    <w:div w:id="932741013">
                      <w:marLeft w:val="0"/>
                      <w:marRight w:val="0"/>
                      <w:marTop w:val="0"/>
                      <w:marBottom w:val="0"/>
                      <w:divBdr>
                        <w:top w:val="none" w:sz="0" w:space="0" w:color="auto"/>
                        <w:left w:val="none" w:sz="0" w:space="0" w:color="auto"/>
                        <w:bottom w:val="none" w:sz="0" w:space="0" w:color="auto"/>
                        <w:right w:val="none" w:sz="0" w:space="0" w:color="auto"/>
                      </w:divBdr>
                    </w:div>
                  </w:divsChild>
                </w:div>
                <w:div w:id="487598000">
                  <w:marLeft w:val="0"/>
                  <w:marRight w:val="0"/>
                  <w:marTop w:val="0"/>
                  <w:marBottom w:val="0"/>
                  <w:divBdr>
                    <w:top w:val="none" w:sz="0" w:space="0" w:color="auto"/>
                    <w:left w:val="none" w:sz="0" w:space="0" w:color="auto"/>
                    <w:bottom w:val="none" w:sz="0" w:space="0" w:color="auto"/>
                    <w:right w:val="none" w:sz="0" w:space="0" w:color="auto"/>
                  </w:divBdr>
                  <w:divsChild>
                    <w:div w:id="224336285">
                      <w:marLeft w:val="0"/>
                      <w:marRight w:val="0"/>
                      <w:marTop w:val="0"/>
                      <w:marBottom w:val="0"/>
                      <w:divBdr>
                        <w:top w:val="none" w:sz="0" w:space="0" w:color="auto"/>
                        <w:left w:val="none" w:sz="0" w:space="0" w:color="auto"/>
                        <w:bottom w:val="none" w:sz="0" w:space="0" w:color="auto"/>
                        <w:right w:val="none" w:sz="0" w:space="0" w:color="auto"/>
                      </w:divBdr>
                    </w:div>
                  </w:divsChild>
                </w:div>
                <w:div w:id="604458498">
                  <w:marLeft w:val="0"/>
                  <w:marRight w:val="0"/>
                  <w:marTop w:val="0"/>
                  <w:marBottom w:val="0"/>
                  <w:divBdr>
                    <w:top w:val="none" w:sz="0" w:space="0" w:color="auto"/>
                    <w:left w:val="none" w:sz="0" w:space="0" w:color="auto"/>
                    <w:bottom w:val="none" w:sz="0" w:space="0" w:color="auto"/>
                    <w:right w:val="none" w:sz="0" w:space="0" w:color="auto"/>
                  </w:divBdr>
                  <w:divsChild>
                    <w:div w:id="1649243759">
                      <w:marLeft w:val="0"/>
                      <w:marRight w:val="0"/>
                      <w:marTop w:val="0"/>
                      <w:marBottom w:val="0"/>
                      <w:divBdr>
                        <w:top w:val="none" w:sz="0" w:space="0" w:color="auto"/>
                        <w:left w:val="none" w:sz="0" w:space="0" w:color="auto"/>
                        <w:bottom w:val="none" w:sz="0" w:space="0" w:color="auto"/>
                        <w:right w:val="none" w:sz="0" w:space="0" w:color="auto"/>
                      </w:divBdr>
                    </w:div>
                  </w:divsChild>
                </w:div>
                <w:div w:id="728380762">
                  <w:marLeft w:val="0"/>
                  <w:marRight w:val="0"/>
                  <w:marTop w:val="0"/>
                  <w:marBottom w:val="0"/>
                  <w:divBdr>
                    <w:top w:val="none" w:sz="0" w:space="0" w:color="auto"/>
                    <w:left w:val="none" w:sz="0" w:space="0" w:color="auto"/>
                    <w:bottom w:val="none" w:sz="0" w:space="0" w:color="auto"/>
                    <w:right w:val="none" w:sz="0" w:space="0" w:color="auto"/>
                  </w:divBdr>
                  <w:divsChild>
                    <w:div w:id="1981835846">
                      <w:marLeft w:val="0"/>
                      <w:marRight w:val="0"/>
                      <w:marTop w:val="0"/>
                      <w:marBottom w:val="0"/>
                      <w:divBdr>
                        <w:top w:val="none" w:sz="0" w:space="0" w:color="auto"/>
                        <w:left w:val="none" w:sz="0" w:space="0" w:color="auto"/>
                        <w:bottom w:val="none" w:sz="0" w:space="0" w:color="auto"/>
                        <w:right w:val="none" w:sz="0" w:space="0" w:color="auto"/>
                      </w:divBdr>
                    </w:div>
                  </w:divsChild>
                </w:div>
                <w:div w:id="764963844">
                  <w:marLeft w:val="0"/>
                  <w:marRight w:val="0"/>
                  <w:marTop w:val="0"/>
                  <w:marBottom w:val="0"/>
                  <w:divBdr>
                    <w:top w:val="none" w:sz="0" w:space="0" w:color="auto"/>
                    <w:left w:val="none" w:sz="0" w:space="0" w:color="auto"/>
                    <w:bottom w:val="none" w:sz="0" w:space="0" w:color="auto"/>
                    <w:right w:val="none" w:sz="0" w:space="0" w:color="auto"/>
                  </w:divBdr>
                  <w:divsChild>
                    <w:div w:id="2115857884">
                      <w:marLeft w:val="0"/>
                      <w:marRight w:val="0"/>
                      <w:marTop w:val="0"/>
                      <w:marBottom w:val="0"/>
                      <w:divBdr>
                        <w:top w:val="none" w:sz="0" w:space="0" w:color="auto"/>
                        <w:left w:val="none" w:sz="0" w:space="0" w:color="auto"/>
                        <w:bottom w:val="none" w:sz="0" w:space="0" w:color="auto"/>
                        <w:right w:val="none" w:sz="0" w:space="0" w:color="auto"/>
                      </w:divBdr>
                    </w:div>
                  </w:divsChild>
                </w:div>
                <w:div w:id="802620029">
                  <w:marLeft w:val="0"/>
                  <w:marRight w:val="0"/>
                  <w:marTop w:val="0"/>
                  <w:marBottom w:val="0"/>
                  <w:divBdr>
                    <w:top w:val="none" w:sz="0" w:space="0" w:color="auto"/>
                    <w:left w:val="none" w:sz="0" w:space="0" w:color="auto"/>
                    <w:bottom w:val="none" w:sz="0" w:space="0" w:color="auto"/>
                    <w:right w:val="none" w:sz="0" w:space="0" w:color="auto"/>
                  </w:divBdr>
                  <w:divsChild>
                    <w:div w:id="146676682">
                      <w:marLeft w:val="0"/>
                      <w:marRight w:val="0"/>
                      <w:marTop w:val="0"/>
                      <w:marBottom w:val="0"/>
                      <w:divBdr>
                        <w:top w:val="none" w:sz="0" w:space="0" w:color="auto"/>
                        <w:left w:val="none" w:sz="0" w:space="0" w:color="auto"/>
                        <w:bottom w:val="none" w:sz="0" w:space="0" w:color="auto"/>
                        <w:right w:val="none" w:sz="0" w:space="0" w:color="auto"/>
                      </w:divBdr>
                    </w:div>
                  </w:divsChild>
                </w:div>
                <w:div w:id="1163854152">
                  <w:marLeft w:val="0"/>
                  <w:marRight w:val="0"/>
                  <w:marTop w:val="0"/>
                  <w:marBottom w:val="0"/>
                  <w:divBdr>
                    <w:top w:val="none" w:sz="0" w:space="0" w:color="auto"/>
                    <w:left w:val="none" w:sz="0" w:space="0" w:color="auto"/>
                    <w:bottom w:val="none" w:sz="0" w:space="0" w:color="auto"/>
                    <w:right w:val="none" w:sz="0" w:space="0" w:color="auto"/>
                  </w:divBdr>
                  <w:divsChild>
                    <w:div w:id="927269566">
                      <w:marLeft w:val="0"/>
                      <w:marRight w:val="0"/>
                      <w:marTop w:val="0"/>
                      <w:marBottom w:val="0"/>
                      <w:divBdr>
                        <w:top w:val="none" w:sz="0" w:space="0" w:color="auto"/>
                        <w:left w:val="none" w:sz="0" w:space="0" w:color="auto"/>
                        <w:bottom w:val="none" w:sz="0" w:space="0" w:color="auto"/>
                        <w:right w:val="none" w:sz="0" w:space="0" w:color="auto"/>
                      </w:divBdr>
                    </w:div>
                  </w:divsChild>
                </w:div>
                <w:div w:id="1273200398">
                  <w:marLeft w:val="0"/>
                  <w:marRight w:val="0"/>
                  <w:marTop w:val="0"/>
                  <w:marBottom w:val="0"/>
                  <w:divBdr>
                    <w:top w:val="none" w:sz="0" w:space="0" w:color="auto"/>
                    <w:left w:val="none" w:sz="0" w:space="0" w:color="auto"/>
                    <w:bottom w:val="none" w:sz="0" w:space="0" w:color="auto"/>
                    <w:right w:val="none" w:sz="0" w:space="0" w:color="auto"/>
                  </w:divBdr>
                  <w:divsChild>
                    <w:div w:id="250236191">
                      <w:marLeft w:val="0"/>
                      <w:marRight w:val="0"/>
                      <w:marTop w:val="0"/>
                      <w:marBottom w:val="0"/>
                      <w:divBdr>
                        <w:top w:val="none" w:sz="0" w:space="0" w:color="auto"/>
                        <w:left w:val="none" w:sz="0" w:space="0" w:color="auto"/>
                        <w:bottom w:val="none" w:sz="0" w:space="0" w:color="auto"/>
                        <w:right w:val="none" w:sz="0" w:space="0" w:color="auto"/>
                      </w:divBdr>
                    </w:div>
                  </w:divsChild>
                </w:div>
                <w:div w:id="1451783743">
                  <w:marLeft w:val="0"/>
                  <w:marRight w:val="0"/>
                  <w:marTop w:val="0"/>
                  <w:marBottom w:val="0"/>
                  <w:divBdr>
                    <w:top w:val="none" w:sz="0" w:space="0" w:color="auto"/>
                    <w:left w:val="none" w:sz="0" w:space="0" w:color="auto"/>
                    <w:bottom w:val="none" w:sz="0" w:space="0" w:color="auto"/>
                    <w:right w:val="none" w:sz="0" w:space="0" w:color="auto"/>
                  </w:divBdr>
                  <w:divsChild>
                    <w:div w:id="1566797647">
                      <w:marLeft w:val="0"/>
                      <w:marRight w:val="0"/>
                      <w:marTop w:val="0"/>
                      <w:marBottom w:val="0"/>
                      <w:divBdr>
                        <w:top w:val="none" w:sz="0" w:space="0" w:color="auto"/>
                        <w:left w:val="none" w:sz="0" w:space="0" w:color="auto"/>
                        <w:bottom w:val="none" w:sz="0" w:space="0" w:color="auto"/>
                        <w:right w:val="none" w:sz="0" w:space="0" w:color="auto"/>
                      </w:divBdr>
                    </w:div>
                  </w:divsChild>
                </w:div>
                <w:div w:id="1474366522">
                  <w:marLeft w:val="0"/>
                  <w:marRight w:val="0"/>
                  <w:marTop w:val="0"/>
                  <w:marBottom w:val="0"/>
                  <w:divBdr>
                    <w:top w:val="none" w:sz="0" w:space="0" w:color="auto"/>
                    <w:left w:val="none" w:sz="0" w:space="0" w:color="auto"/>
                    <w:bottom w:val="none" w:sz="0" w:space="0" w:color="auto"/>
                    <w:right w:val="none" w:sz="0" w:space="0" w:color="auto"/>
                  </w:divBdr>
                  <w:divsChild>
                    <w:div w:id="1419861544">
                      <w:marLeft w:val="0"/>
                      <w:marRight w:val="0"/>
                      <w:marTop w:val="0"/>
                      <w:marBottom w:val="0"/>
                      <w:divBdr>
                        <w:top w:val="none" w:sz="0" w:space="0" w:color="auto"/>
                        <w:left w:val="none" w:sz="0" w:space="0" w:color="auto"/>
                        <w:bottom w:val="none" w:sz="0" w:space="0" w:color="auto"/>
                        <w:right w:val="none" w:sz="0" w:space="0" w:color="auto"/>
                      </w:divBdr>
                    </w:div>
                  </w:divsChild>
                </w:div>
                <w:div w:id="1544102079">
                  <w:marLeft w:val="0"/>
                  <w:marRight w:val="0"/>
                  <w:marTop w:val="0"/>
                  <w:marBottom w:val="0"/>
                  <w:divBdr>
                    <w:top w:val="none" w:sz="0" w:space="0" w:color="auto"/>
                    <w:left w:val="none" w:sz="0" w:space="0" w:color="auto"/>
                    <w:bottom w:val="none" w:sz="0" w:space="0" w:color="auto"/>
                    <w:right w:val="none" w:sz="0" w:space="0" w:color="auto"/>
                  </w:divBdr>
                  <w:divsChild>
                    <w:div w:id="782655647">
                      <w:marLeft w:val="0"/>
                      <w:marRight w:val="0"/>
                      <w:marTop w:val="0"/>
                      <w:marBottom w:val="0"/>
                      <w:divBdr>
                        <w:top w:val="none" w:sz="0" w:space="0" w:color="auto"/>
                        <w:left w:val="none" w:sz="0" w:space="0" w:color="auto"/>
                        <w:bottom w:val="none" w:sz="0" w:space="0" w:color="auto"/>
                        <w:right w:val="none" w:sz="0" w:space="0" w:color="auto"/>
                      </w:divBdr>
                    </w:div>
                    <w:div w:id="1239369268">
                      <w:marLeft w:val="0"/>
                      <w:marRight w:val="0"/>
                      <w:marTop w:val="0"/>
                      <w:marBottom w:val="0"/>
                      <w:divBdr>
                        <w:top w:val="none" w:sz="0" w:space="0" w:color="auto"/>
                        <w:left w:val="none" w:sz="0" w:space="0" w:color="auto"/>
                        <w:bottom w:val="none" w:sz="0" w:space="0" w:color="auto"/>
                        <w:right w:val="none" w:sz="0" w:space="0" w:color="auto"/>
                      </w:divBdr>
                    </w:div>
                    <w:div w:id="1686205719">
                      <w:marLeft w:val="0"/>
                      <w:marRight w:val="0"/>
                      <w:marTop w:val="0"/>
                      <w:marBottom w:val="0"/>
                      <w:divBdr>
                        <w:top w:val="none" w:sz="0" w:space="0" w:color="auto"/>
                        <w:left w:val="none" w:sz="0" w:space="0" w:color="auto"/>
                        <w:bottom w:val="none" w:sz="0" w:space="0" w:color="auto"/>
                        <w:right w:val="none" w:sz="0" w:space="0" w:color="auto"/>
                      </w:divBdr>
                    </w:div>
                  </w:divsChild>
                </w:div>
                <w:div w:id="1837305182">
                  <w:marLeft w:val="0"/>
                  <w:marRight w:val="0"/>
                  <w:marTop w:val="0"/>
                  <w:marBottom w:val="0"/>
                  <w:divBdr>
                    <w:top w:val="none" w:sz="0" w:space="0" w:color="auto"/>
                    <w:left w:val="none" w:sz="0" w:space="0" w:color="auto"/>
                    <w:bottom w:val="none" w:sz="0" w:space="0" w:color="auto"/>
                    <w:right w:val="none" w:sz="0" w:space="0" w:color="auto"/>
                  </w:divBdr>
                  <w:divsChild>
                    <w:div w:id="720329227">
                      <w:marLeft w:val="0"/>
                      <w:marRight w:val="0"/>
                      <w:marTop w:val="0"/>
                      <w:marBottom w:val="0"/>
                      <w:divBdr>
                        <w:top w:val="none" w:sz="0" w:space="0" w:color="auto"/>
                        <w:left w:val="none" w:sz="0" w:space="0" w:color="auto"/>
                        <w:bottom w:val="none" w:sz="0" w:space="0" w:color="auto"/>
                        <w:right w:val="none" w:sz="0" w:space="0" w:color="auto"/>
                      </w:divBdr>
                    </w:div>
                  </w:divsChild>
                </w:div>
                <w:div w:id="2053458247">
                  <w:marLeft w:val="0"/>
                  <w:marRight w:val="0"/>
                  <w:marTop w:val="0"/>
                  <w:marBottom w:val="0"/>
                  <w:divBdr>
                    <w:top w:val="none" w:sz="0" w:space="0" w:color="auto"/>
                    <w:left w:val="none" w:sz="0" w:space="0" w:color="auto"/>
                    <w:bottom w:val="none" w:sz="0" w:space="0" w:color="auto"/>
                    <w:right w:val="none" w:sz="0" w:space="0" w:color="auto"/>
                  </w:divBdr>
                  <w:divsChild>
                    <w:div w:id="1686898985">
                      <w:marLeft w:val="0"/>
                      <w:marRight w:val="0"/>
                      <w:marTop w:val="0"/>
                      <w:marBottom w:val="0"/>
                      <w:divBdr>
                        <w:top w:val="none" w:sz="0" w:space="0" w:color="auto"/>
                        <w:left w:val="none" w:sz="0" w:space="0" w:color="auto"/>
                        <w:bottom w:val="none" w:sz="0" w:space="0" w:color="auto"/>
                        <w:right w:val="none" w:sz="0" w:space="0" w:color="auto"/>
                      </w:divBdr>
                    </w:div>
                  </w:divsChild>
                </w:div>
                <w:div w:id="2063674606">
                  <w:marLeft w:val="0"/>
                  <w:marRight w:val="0"/>
                  <w:marTop w:val="0"/>
                  <w:marBottom w:val="0"/>
                  <w:divBdr>
                    <w:top w:val="none" w:sz="0" w:space="0" w:color="auto"/>
                    <w:left w:val="none" w:sz="0" w:space="0" w:color="auto"/>
                    <w:bottom w:val="none" w:sz="0" w:space="0" w:color="auto"/>
                    <w:right w:val="none" w:sz="0" w:space="0" w:color="auto"/>
                  </w:divBdr>
                  <w:divsChild>
                    <w:div w:id="115414804">
                      <w:marLeft w:val="0"/>
                      <w:marRight w:val="0"/>
                      <w:marTop w:val="0"/>
                      <w:marBottom w:val="0"/>
                      <w:divBdr>
                        <w:top w:val="none" w:sz="0" w:space="0" w:color="auto"/>
                        <w:left w:val="none" w:sz="0" w:space="0" w:color="auto"/>
                        <w:bottom w:val="none" w:sz="0" w:space="0" w:color="auto"/>
                        <w:right w:val="none" w:sz="0" w:space="0" w:color="auto"/>
                      </w:divBdr>
                    </w:div>
                  </w:divsChild>
                </w:div>
                <w:div w:id="2101488992">
                  <w:marLeft w:val="0"/>
                  <w:marRight w:val="0"/>
                  <w:marTop w:val="0"/>
                  <w:marBottom w:val="0"/>
                  <w:divBdr>
                    <w:top w:val="none" w:sz="0" w:space="0" w:color="auto"/>
                    <w:left w:val="none" w:sz="0" w:space="0" w:color="auto"/>
                    <w:bottom w:val="none" w:sz="0" w:space="0" w:color="auto"/>
                    <w:right w:val="none" w:sz="0" w:space="0" w:color="auto"/>
                  </w:divBdr>
                  <w:divsChild>
                    <w:div w:id="102964352">
                      <w:marLeft w:val="0"/>
                      <w:marRight w:val="0"/>
                      <w:marTop w:val="0"/>
                      <w:marBottom w:val="0"/>
                      <w:divBdr>
                        <w:top w:val="none" w:sz="0" w:space="0" w:color="auto"/>
                        <w:left w:val="none" w:sz="0" w:space="0" w:color="auto"/>
                        <w:bottom w:val="none" w:sz="0" w:space="0" w:color="auto"/>
                        <w:right w:val="none" w:sz="0" w:space="0" w:color="auto"/>
                      </w:divBdr>
                    </w:div>
                    <w:div w:id="837574106">
                      <w:marLeft w:val="0"/>
                      <w:marRight w:val="0"/>
                      <w:marTop w:val="0"/>
                      <w:marBottom w:val="0"/>
                      <w:divBdr>
                        <w:top w:val="none" w:sz="0" w:space="0" w:color="auto"/>
                        <w:left w:val="none" w:sz="0" w:space="0" w:color="auto"/>
                        <w:bottom w:val="none" w:sz="0" w:space="0" w:color="auto"/>
                        <w:right w:val="none" w:sz="0" w:space="0" w:color="auto"/>
                      </w:divBdr>
                    </w:div>
                    <w:div w:id="12381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3461">
          <w:marLeft w:val="0"/>
          <w:marRight w:val="0"/>
          <w:marTop w:val="0"/>
          <w:marBottom w:val="0"/>
          <w:divBdr>
            <w:top w:val="none" w:sz="0" w:space="0" w:color="auto"/>
            <w:left w:val="none" w:sz="0" w:space="0" w:color="auto"/>
            <w:bottom w:val="none" w:sz="0" w:space="0" w:color="auto"/>
            <w:right w:val="none" w:sz="0" w:space="0" w:color="auto"/>
          </w:divBdr>
          <w:divsChild>
            <w:div w:id="290869249">
              <w:marLeft w:val="0"/>
              <w:marRight w:val="0"/>
              <w:marTop w:val="0"/>
              <w:marBottom w:val="0"/>
              <w:divBdr>
                <w:top w:val="none" w:sz="0" w:space="0" w:color="auto"/>
                <w:left w:val="none" w:sz="0" w:space="0" w:color="auto"/>
                <w:bottom w:val="none" w:sz="0" w:space="0" w:color="auto"/>
                <w:right w:val="none" w:sz="0" w:space="0" w:color="auto"/>
              </w:divBdr>
            </w:div>
            <w:div w:id="725185180">
              <w:marLeft w:val="0"/>
              <w:marRight w:val="0"/>
              <w:marTop w:val="0"/>
              <w:marBottom w:val="0"/>
              <w:divBdr>
                <w:top w:val="none" w:sz="0" w:space="0" w:color="auto"/>
                <w:left w:val="none" w:sz="0" w:space="0" w:color="auto"/>
                <w:bottom w:val="none" w:sz="0" w:space="0" w:color="auto"/>
                <w:right w:val="none" w:sz="0" w:space="0" w:color="auto"/>
              </w:divBdr>
            </w:div>
            <w:div w:id="1248148859">
              <w:marLeft w:val="0"/>
              <w:marRight w:val="0"/>
              <w:marTop w:val="0"/>
              <w:marBottom w:val="0"/>
              <w:divBdr>
                <w:top w:val="none" w:sz="0" w:space="0" w:color="auto"/>
                <w:left w:val="none" w:sz="0" w:space="0" w:color="auto"/>
                <w:bottom w:val="none" w:sz="0" w:space="0" w:color="auto"/>
                <w:right w:val="none" w:sz="0" w:space="0" w:color="auto"/>
              </w:divBdr>
            </w:div>
            <w:div w:id="1648514637">
              <w:marLeft w:val="0"/>
              <w:marRight w:val="0"/>
              <w:marTop w:val="0"/>
              <w:marBottom w:val="0"/>
              <w:divBdr>
                <w:top w:val="none" w:sz="0" w:space="0" w:color="auto"/>
                <w:left w:val="none" w:sz="0" w:space="0" w:color="auto"/>
                <w:bottom w:val="none" w:sz="0" w:space="0" w:color="auto"/>
                <w:right w:val="none" w:sz="0" w:space="0" w:color="auto"/>
              </w:divBdr>
            </w:div>
            <w:div w:id="1698580237">
              <w:marLeft w:val="0"/>
              <w:marRight w:val="0"/>
              <w:marTop w:val="0"/>
              <w:marBottom w:val="0"/>
              <w:divBdr>
                <w:top w:val="none" w:sz="0" w:space="0" w:color="auto"/>
                <w:left w:val="none" w:sz="0" w:space="0" w:color="auto"/>
                <w:bottom w:val="none" w:sz="0" w:space="0" w:color="auto"/>
                <w:right w:val="none" w:sz="0" w:space="0" w:color="auto"/>
              </w:divBdr>
            </w:div>
          </w:divsChild>
        </w:div>
        <w:div w:id="1933465380">
          <w:marLeft w:val="0"/>
          <w:marRight w:val="0"/>
          <w:marTop w:val="0"/>
          <w:marBottom w:val="0"/>
          <w:divBdr>
            <w:top w:val="none" w:sz="0" w:space="0" w:color="auto"/>
            <w:left w:val="none" w:sz="0" w:space="0" w:color="auto"/>
            <w:bottom w:val="none" w:sz="0" w:space="0" w:color="auto"/>
            <w:right w:val="none" w:sz="0" w:space="0" w:color="auto"/>
          </w:divBdr>
          <w:divsChild>
            <w:div w:id="1958833593">
              <w:marLeft w:val="-75"/>
              <w:marRight w:val="0"/>
              <w:marTop w:val="30"/>
              <w:marBottom w:val="30"/>
              <w:divBdr>
                <w:top w:val="none" w:sz="0" w:space="0" w:color="auto"/>
                <w:left w:val="none" w:sz="0" w:space="0" w:color="auto"/>
                <w:bottom w:val="none" w:sz="0" w:space="0" w:color="auto"/>
                <w:right w:val="none" w:sz="0" w:space="0" w:color="auto"/>
              </w:divBdr>
              <w:divsChild>
                <w:div w:id="1663416">
                  <w:marLeft w:val="0"/>
                  <w:marRight w:val="0"/>
                  <w:marTop w:val="0"/>
                  <w:marBottom w:val="0"/>
                  <w:divBdr>
                    <w:top w:val="none" w:sz="0" w:space="0" w:color="auto"/>
                    <w:left w:val="none" w:sz="0" w:space="0" w:color="auto"/>
                    <w:bottom w:val="none" w:sz="0" w:space="0" w:color="auto"/>
                    <w:right w:val="none" w:sz="0" w:space="0" w:color="auto"/>
                  </w:divBdr>
                  <w:divsChild>
                    <w:div w:id="670529858">
                      <w:marLeft w:val="0"/>
                      <w:marRight w:val="0"/>
                      <w:marTop w:val="0"/>
                      <w:marBottom w:val="0"/>
                      <w:divBdr>
                        <w:top w:val="none" w:sz="0" w:space="0" w:color="auto"/>
                        <w:left w:val="none" w:sz="0" w:space="0" w:color="auto"/>
                        <w:bottom w:val="none" w:sz="0" w:space="0" w:color="auto"/>
                        <w:right w:val="none" w:sz="0" w:space="0" w:color="auto"/>
                      </w:divBdr>
                    </w:div>
                  </w:divsChild>
                </w:div>
                <w:div w:id="11152688">
                  <w:marLeft w:val="0"/>
                  <w:marRight w:val="0"/>
                  <w:marTop w:val="0"/>
                  <w:marBottom w:val="0"/>
                  <w:divBdr>
                    <w:top w:val="none" w:sz="0" w:space="0" w:color="auto"/>
                    <w:left w:val="none" w:sz="0" w:space="0" w:color="auto"/>
                    <w:bottom w:val="none" w:sz="0" w:space="0" w:color="auto"/>
                    <w:right w:val="none" w:sz="0" w:space="0" w:color="auto"/>
                  </w:divBdr>
                  <w:divsChild>
                    <w:div w:id="1860464825">
                      <w:marLeft w:val="0"/>
                      <w:marRight w:val="0"/>
                      <w:marTop w:val="0"/>
                      <w:marBottom w:val="0"/>
                      <w:divBdr>
                        <w:top w:val="none" w:sz="0" w:space="0" w:color="auto"/>
                        <w:left w:val="none" w:sz="0" w:space="0" w:color="auto"/>
                        <w:bottom w:val="none" w:sz="0" w:space="0" w:color="auto"/>
                        <w:right w:val="none" w:sz="0" w:space="0" w:color="auto"/>
                      </w:divBdr>
                    </w:div>
                  </w:divsChild>
                </w:div>
                <w:div w:id="14238695">
                  <w:marLeft w:val="0"/>
                  <w:marRight w:val="0"/>
                  <w:marTop w:val="0"/>
                  <w:marBottom w:val="0"/>
                  <w:divBdr>
                    <w:top w:val="none" w:sz="0" w:space="0" w:color="auto"/>
                    <w:left w:val="none" w:sz="0" w:space="0" w:color="auto"/>
                    <w:bottom w:val="none" w:sz="0" w:space="0" w:color="auto"/>
                    <w:right w:val="none" w:sz="0" w:space="0" w:color="auto"/>
                  </w:divBdr>
                  <w:divsChild>
                    <w:div w:id="18237568">
                      <w:marLeft w:val="0"/>
                      <w:marRight w:val="0"/>
                      <w:marTop w:val="0"/>
                      <w:marBottom w:val="0"/>
                      <w:divBdr>
                        <w:top w:val="none" w:sz="0" w:space="0" w:color="auto"/>
                        <w:left w:val="none" w:sz="0" w:space="0" w:color="auto"/>
                        <w:bottom w:val="none" w:sz="0" w:space="0" w:color="auto"/>
                        <w:right w:val="none" w:sz="0" w:space="0" w:color="auto"/>
                      </w:divBdr>
                    </w:div>
                  </w:divsChild>
                </w:div>
                <w:div w:id="19429995">
                  <w:marLeft w:val="0"/>
                  <w:marRight w:val="0"/>
                  <w:marTop w:val="0"/>
                  <w:marBottom w:val="0"/>
                  <w:divBdr>
                    <w:top w:val="none" w:sz="0" w:space="0" w:color="auto"/>
                    <w:left w:val="none" w:sz="0" w:space="0" w:color="auto"/>
                    <w:bottom w:val="none" w:sz="0" w:space="0" w:color="auto"/>
                    <w:right w:val="none" w:sz="0" w:space="0" w:color="auto"/>
                  </w:divBdr>
                  <w:divsChild>
                    <w:div w:id="188645361">
                      <w:marLeft w:val="0"/>
                      <w:marRight w:val="0"/>
                      <w:marTop w:val="0"/>
                      <w:marBottom w:val="0"/>
                      <w:divBdr>
                        <w:top w:val="none" w:sz="0" w:space="0" w:color="auto"/>
                        <w:left w:val="none" w:sz="0" w:space="0" w:color="auto"/>
                        <w:bottom w:val="none" w:sz="0" w:space="0" w:color="auto"/>
                        <w:right w:val="none" w:sz="0" w:space="0" w:color="auto"/>
                      </w:divBdr>
                    </w:div>
                    <w:div w:id="741178410">
                      <w:marLeft w:val="0"/>
                      <w:marRight w:val="0"/>
                      <w:marTop w:val="0"/>
                      <w:marBottom w:val="0"/>
                      <w:divBdr>
                        <w:top w:val="none" w:sz="0" w:space="0" w:color="auto"/>
                        <w:left w:val="none" w:sz="0" w:space="0" w:color="auto"/>
                        <w:bottom w:val="none" w:sz="0" w:space="0" w:color="auto"/>
                        <w:right w:val="none" w:sz="0" w:space="0" w:color="auto"/>
                      </w:divBdr>
                    </w:div>
                  </w:divsChild>
                </w:div>
                <w:div w:id="110247003">
                  <w:marLeft w:val="0"/>
                  <w:marRight w:val="0"/>
                  <w:marTop w:val="0"/>
                  <w:marBottom w:val="0"/>
                  <w:divBdr>
                    <w:top w:val="none" w:sz="0" w:space="0" w:color="auto"/>
                    <w:left w:val="none" w:sz="0" w:space="0" w:color="auto"/>
                    <w:bottom w:val="none" w:sz="0" w:space="0" w:color="auto"/>
                    <w:right w:val="none" w:sz="0" w:space="0" w:color="auto"/>
                  </w:divBdr>
                  <w:divsChild>
                    <w:div w:id="1433280174">
                      <w:marLeft w:val="0"/>
                      <w:marRight w:val="0"/>
                      <w:marTop w:val="0"/>
                      <w:marBottom w:val="0"/>
                      <w:divBdr>
                        <w:top w:val="none" w:sz="0" w:space="0" w:color="auto"/>
                        <w:left w:val="none" w:sz="0" w:space="0" w:color="auto"/>
                        <w:bottom w:val="none" w:sz="0" w:space="0" w:color="auto"/>
                        <w:right w:val="none" w:sz="0" w:space="0" w:color="auto"/>
                      </w:divBdr>
                    </w:div>
                  </w:divsChild>
                </w:div>
                <w:div w:id="182019777">
                  <w:marLeft w:val="0"/>
                  <w:marRight w:val="0"/>
                  <w:marTop w:val="0"/>
                  <w:marBottom w:val="0"/>
                  <w:divBdr>
                    <w:top w:val="none" w:sz="0" w:space="0" w:color="auto"/>
                    <w:left w:val="none" w:sz="0" w:space="0" w:color="auto"/>
                    <w:bottom w:val="none" w:sz="0" w:space="0" w:color="auto"/>
                    <w:right w:val="none" w:sz="0" w:space="0" w:color="auto"/>
                  </w:divBdr>
                  <w:divsChild>
                    <w:div w:id="460878172">
                      <w:marLeft w:val="0"/>
                      <w:marRight w:val="0"/>
                      <w:marTop w:val="0"/>
                      <w:marBottom w:val="0"/>
                      <w:divBdr>
                        <w:top w:val="none" w:sz="0" w:space="0" w:color="auto"/>
                        <w:left w:val="none" w:sz="0" w:space="0" w:color="auto"/>
                        <w:bottom w:val="none" w:sz="0" w:space="0" w:color="auto"/>
                        <w:right w:val="none" w:sz="0" w:space="0" w:color="auto"/>
                      </w:divBdr>
                    </w:div>
                  </w:divsChild>
                </w:div>
                <w:div w:id="202519955">
                  <w:marLeft w:val="0"/>
                  <w:marRight w:val="0"/>
                  <w:marTop w:val="0"/>
                  <w:marBottom w:val="0"/>
                  <w:divBdr>
                    <w:top w:val="none" w:sz="0" w:space="0" w:color="auto"/>
                    <w:left w:val="none" w:sz="0" w:space="0" w:color="auto"/>
                    <w:bottom w:val="none" w:sz="0" w:space="0" w:color="auto"/>
                    <w:right w:val="none" w:sz="0" w:space="0" w:color="auto"/>
                  </w:divBdr>
                  <w:divsChild>
                    <w:div w:id="1160000939">
                      <w:marLeft w:val="0"/>
                      <w:marRight w:val="0"/>
                      <w:marTop w:val="0"/>
                      <w:marBottom w:val="0"/>
                      <w:divBdr>
                        <w:top w:val="none" w:sz="0" w:space="0" w:color="auto"/>
                        <w:left w:val="none" w:sz="0" w:space="0" w:color="auto"/>
                        <w:bottom w:val="none" w:sz="0" w:space="0" w:color="auto"/>
                        <w:right w:val="none" w:sz="0" w:space="0" w:color="auto"/>
                      </w:divBdr>
                    </w:div>
                  </w:divsChild>
                </w:div>
                <w:div w:id="205801757">
                  <w:marLeft w:val="0"/>
                  <w:marRight w:val="0"/>
                  <w:marTop w:val="0"/>
                  <w:marBottom w:val="0"/>
                  <w:divBdr>
                    <w:top w:val="none" w:sz="0" w:space="0" w:color="auto"/>
                    <w:left w:val="none" w:sz="0" w:space="0" w:color="auto"/>
                    <w:bottom w:val="none" w:sz="0" w:space="0" w:color="auto"/>
                    <w:right w:val="none" w:sz="0" w:space="0" w:color="auto"/>
                  </w:divBdr>
                  <w:divsChild>
                    <w:div w:id="1522276130">
                      <w:marLeft w:val="0"/>
                      <w:marRight w:val="0"/>
                      <w:marTop w:val="0"/>
                      <w:marBottom w:val="0"/>
                      <w:divBdr>
                        <w:top w:val="none" w:sz="0" w:space="0" w:color="auto"/>
                        <w:left w:val="none" w:sz="0" w:space="0" w:color="auto"/>
                        <w:bottom w:val="none" w:sz="0" w:space="0" w:color="auto"/>
                        <w:right w:val="none" w:sz="0" w:space="0" w:color="auto"/>
                      </w:divBdr>
                    </w:div>
                  </w:divsChild>
                </w:div>
                <w:div w:id="244726004">
                  <w:marLeft w:val="0"/>
                  <w:marRight w:val="0"/>
                  <w:marTop w:val="0"/>
                  <w:marBottom w:val="0"/>
                  <w:divBdr>
                    <w:top w:val="none" w:sz="0" w:space="0" w:color="auto"/>
                    <w:left w:val="none" w:sz="0" w:space="0" w:color="auto"/>
                    <w:bottom w:val="none" w:sz="0" w:space="0" w:color="auto"/>
                    <w:right w:val="none" w:sz="0" w:space="0" w:color="auto"/>
                  </w:divBdr>
                  <w:divsChild>
                    <w:div w:id="737940184">
                      <w:marLeft w:val="0"/>
                      <w:marRight w:val="0"/>
                      <w:marTop w:val="0"/>
                      <w:marBottom w:val="0"/>
                      <w:divBdr>
                        <w:top w:val="none" w:sz="0" w:space="0" w:color="auto"/>
                        <w:left w:val="none" w:sz="0" w:space="0" w:color="auto"/>
                        <w:bottom w:val="none" w:sz="0" w:space="0" w:color="auto"/>
                        <w:right w:val="none" w:sz="0" w:space="0" w:color="auto"/>
                      </w:divBdr>
                    </w:div>
                    <w:div w:id="2113085489">
                      <w:marLeft w:val="0"/>
                      <w:marRight w:val="0"/>
                      <w:marTop w:val="0"/>
                      <w:marBottom w:val="0"/>
                      <w:divBdr>
                        <w:top w:val="none" w:sz="0" w:space="0" w:color="auto"/>
                        <w:left w:val="none" w:sz="0" w:space="0" w:color="auto"/>
                        <w:bottom w:val="none" w:sz="0" w:space="0" w:color="auto"/>
                        <w:right w:val="none" w:sz="0" w:space="0" w:color="auto"/>
                      </w:divBdr>
                    </w:div>
                  </w:divsChild>
                </w:div>
                <w:div w:id="285739143">
                  <w:marLeft w:val="0"/>
                  <w:marRight w:val="0"/>
                  <w:marTop w:val="0"/>
                  <w:marBottom w:val="0"/>
                  <w:divBdr>
                    <w:top w:val="none" w:sz="0" w:space="0" w:color="auto"/>
                    <w:left w:val="none" w:sz="0" w:space="0" w:color="auto"/>
                    <w:bottom w:val="none" w:sz="0" w:space="0" w:color="auto"/>
                    <w:right w:val="none" w:sz="0" w:space="0" w:color="auto"/>
                  </w:divBdr>
                  <w:divsChild>
                    <w:div w:id="1462461509">
                      <w:marLeft w:val="0"/>
                      <w:marRight w:val="0"/>
                      <w:marTop w:val="0"/>
                      <w:marBottom w:val="0"/>
                      <w:divBdr>
                        <w:top w:val="none" w:sz="0" w:space="0" w:color="auto"/>
                        <w:left w:val="none" w:sz="0" w:space="0" w:color="auto"/>
                        <w:bottom w:val="none" w:sz="0" w:space="0" w:color="auto"/>
                        <w:right w:val="none" w:sz="0" w:space="0" w:color="auto"/>
                      </w:divBdr>
                    </w:div>
                    <w:div w:id="1612317970">
                      <w:marLeft w:val="0"/>
                      <w:marRight w:val="0"/>
                      <w:marTop w:val="0"/>
                      <w:marBottom w:val="0"/>
                      <w:divBdr>
                        <w:top w:val="none" w:sz="0" w:space="0" w:color="auto"/>
                        <w:left w:val="none" w:sz="0" w:space="0" w:color="auto"/>
                        <w:bottom w:val="none" w:sz="0" w:space="0" w:color="auto"/>
                        <w:right w:val="none" w:sz="0" w:space="0" w:color="auto"/>
                      </w:divBdr>
                    </w:div>
                    <w:div w:id="1764254028">
                      <w:marLeft w:val="0"/>
                      <w:marRight w:val="0"/>
                      <w:marTop w:val="0"/>
                      <w:marBottom w:val="0"/>
                      <w:divBdr>
                        <w:top w:val="none" w:sz="0" w:space="0" w:color="auto"/>
                        <w:left w:val="none" w:sz="0" w:space="0" w:color="auto"/>
                        <w:bottom w:val="none" w:sz="0" w:space="0" w:color="auto"/>
                        <w:right w:val="none" w:sz="0" w:space="0" w:color="auto"/>
                      </w:divBdr>
                    </w:div>
                  </w:divsChild>
                </w:div>
                <w:div w:id="324675643">
                  <w:marLeft w:val="0"/>
                  <w:marRight w:val="0"/>
                  <w:marTop w:val="0"/>
                  <w:marBottom w:val="0"/>
                  <w:divBdr>
                    <w:top w:val="none" w:sz="0" w:space="0" w:color="auto"/>
                    <w:left w:val="none" w:sz="0" w:space="0" w:color="auto"/>
                    <w:bottom w:val="none" w:sz="0" w:space="0" w:color="auto"/>
                    <w:right w:val="none" w:sz="0" w:space="0" w:color="auto"/>
                  </w:divBdr>
                  <w:divsChild>
                    <w:div w:id="1440294768">
                      <w:marLeft w:val="0"/>
                      <w:marRight w:val="0"/>
                      <w:marTop w:val="0"/>
                      <w:marBottom w:val="0"/>
                      <w:divBdr>
                        <w:top w:val="none" w:sz="0" w:space="0" w:color="auto"/>
                        <w:left w:val="none" w:sz="0" w:space="0" w:color="auto"/>
                        <w:bottom w:val="none" w:sz="0" w:space="0" w:color="auto"/>
                        <w:right w:val="none" w:sz="0" w:space="0" w:color="auto"/>
                      </w:divBdr>
                    </w:div>
                  </w:divsChild>
                </w:div>
                <w:div w:id="388844047">
                  <w:marLeft w:val="0"/>
                  <w:marRight w:val="0"/>
                  <w:marTop w:val="0"/>
                  <w:marBottom w:val="0"/>
                  <w:divBdr>
                    <w:top w:val="none" w:sz="0" w:space="0" w:color="auto"/>
                    <w:left w:val="none" w:sz="0" w:space="0" w:color="auto"/>
                    <w:bottom w:val="none" w:sz="0" w:space="0" w:color="auto"/>
                    <w:right w:val="none" w:sz="0" w:space="0" w:color="auto"/>
                  </w:divBdr>
                  <w:divsChild>
                    <w:div w:id="1705397604">
                      <w:marLeft w:val="0"/>
                      <w:marRight w:val="0"/>
                      <w:marTop w:val="0"/>
                      <w:marBottom w:val="0"/>
                      <w:divBdr>
                        <w:top w:val="none" w:sz="0" w:space="0" w:color="auto"/>
                        <w:left w:val="none" w:sz="0" w:space="0" w:color="auto"/>
                        <w:bottom w:val="none" w:sz="0" w:space="0" w:color="auto"/>
                        <w:right w:val="none" w:sz="0" w:space="0" w:color="auto"/>
                      </w:divBdr>
                    </w:div>
                  </w:divsChild>
                </w:div>
                <w:div w:id="431437678">
                  <w:marLeft w:val="0"/>
                  <w:marRight w:val="0"/>
                  <w:marTop w:val="0"/>
                  <w:marBottom w:val="0"/>
                  <w:divBdr>
                    <w:top w:val="none" w:sz="0" w:space="0" w:color="auto"/>
                    <w:left w:val="none" w:sz="0" w:space="0" w:color="auto"/>
                    <w:bottom w:val="none" w:sz="0" w:space="0" w:color="auto"/>
                    <w:right w:val="none" w:sz="0" w:space="0" w:color="auto"/>
                  </w:divBdr>
                  <w:divsChild>
                    <w:div w:id="320740184">
                      <w:marLeft w:val="0"/>
                      <w:marRight w:val="0"/>
                      <w:marTop w:val="0"/>
                      <w:marBottom w:val="0"/>
                      <w:divBdr>
                        <w:top w:val="none" w:sz="0" w:space="0" w:color="auto"/>
                        <w:left w:val="none" w:sz="0" w:space="0" w:color="auto"/>
                        <w:bottom w:val="none" w:sz="0" w:space="0" w:color="auto"/>
                        <w:right w:val="none" w:sz="0" w:space="0" w:color="auto"/>
                      </w:divBdr>
                    </w:div>
                  </w:divsChild>
                </w:div>
                <w:div w:id="465246338">
                  <w:marLeft w:val="0"/>
                  <w:marRight w:val="0"/>
                  <w:marTop w:val="0"/>
                  <w:marBottom w:val="0"/>
                  <w:divBdr>
                    <w:top w:val="none" w:sz="0" w:space="0" w:color="auto"/>
                    <w:left w:val="none" w:sz="0" w:space="0" w:color="auto"/>
                    <w:bottom w:val="none" w:sz="0" w:space="0" w:color="auto"/>
                    <w:right w:val="none" w:sz="0" w:space="0" w:color="auto"/>
                  </w:divBdr>
                  <w:divsChild>
                    <w:div w:id="1743985003">
                      <w:marLeft w:val="0"/>
                      <w:marRight w:val="0"/>
                      <w:marTop w:val="0"/>
                      <w:marBottom w:val="0"/>
                      <w:divBdr>
                        <w:top w:val="none" w:sz="0" w:space="0" w:color="auto"/>
                        <w:left w:val="none" w:sz="0" w:space="0" w:color="auto"/>
                        <w:bottom w:val="none" w:sz="0" w:space="0" w:color="auto"/>
                        <w:right w:val="none" w:sz="0" w:space="0" w:color="auto"/>
                      </w:divBdr>
                    </w:div>
                  </w:divsChild>
                </w:div>
                <w:div w:id="471144784">
                  <w:marLeft w:val="0"/>
                  <w:marRight w:val="0"/>
                  <w:marTop w:val="0"/>
                  <w:marBottom w:val="0"/>
                  <w:divBdr>
                    <w:top w:val="none" w:sz="0" w:space="0" w:color="auto"/>
                    <w:left w:val="none" w:sz="0" w:space="0" w:color="auto"/>
                    <w:bottom w:val="none" w:sz="0" w:space="0" w:color="auto"/>
                    <w:right w:val="none" w:sz="0" w:space="0" w:color="auto"/>
                  </w:divBdr>
                  <w:divsChild>
                    <w:div w:id="49690779">
                      <w:marLeft w:val="0"/>
                      <w:marRight w:val="0"/>
                      <w:marTop w:val="0"/>
                      <w:marBottom w:val="0"/>
                      <w:divBdr>
                        <w:top w:val="none" w:sz="0" w:space="0" w:color="auto"/>
                        <w:left w:val="none" w:sz="0" w:space="0" w:color="auto"/>
                        <w:bottom w:val="none" w:sz="0" w:space="0" w:color="auto"/>
                        <w:right w:val="none" w:sz="0" w:space="0" w:color="auto"/>
                      </w:divBdr>
                    </w:div>
                  </w:divsChild>
                </w:div>
                <w:div w:id="487745866">
                  <w:marLeft w:val="0"/>
                  <w:marRight w:val="0"/>
                  <w:marTop w:val="0"/>
                  <w:marBottom w:val="0"/>
                  <w:divBdr>
                    <w:top w:val="none" w:sz="0" w:space="0" w:color="auto"/>
                    <w:left w:val="none" w:sz="0" w:space="0" w:color="auto"/>
                    <w:bottom w:val="none" w:sz="0" w:space="0" w:color="auto"/>
                    <w:right w:val="none" w:sz="0" w:space="0" w:color="auto"/>
                  </w:divBdr>
                  <w:divsChild>
                    <w:div w:id="750807764">
                      <w:marLeft w:val="0"/>
                      <w:marRight w:val="0"/>
                      <w:marTop w:val="0"/>
                      <w:marBottom w:val="0"/>
                      <w:divBdr>
                        <w:top w:val="none" w:sz="0" w:space="0" w:color="auto"/>
                        <w:left w:val="none" w:sz="0" w:space="0" w:color="auto"/>
                        <w:bottom w:val="none" w:sz="0" w:space="0" w:color="auto"/>
                        <w:right w:val="none" w:sz="0" w:space="0" w:color="auto"/>
                      </w:divBdr>
                    </w:div>
                    <w:div w:id="2136831382">
                      <w:marLeft w:val="0"/>
                      <w:marRight w:val="0"/>
                      <w:marTop w:val="0"/>
                      <w:marBottom w:val="0"/>
                      <w:divBdr>
                        <w:top w:val="none" w:sz="0" w:space="0" w:color="auto"/>
                        <w:left w:val="none" w:sz="0" w:space="0" w:color="auto"/>
                        <w:bottom w:val="none" w:sz="0" w:space="0" w:color="auto"/>
                        <w:right w:val="none" w:sz="0" w:space="0" w:color="auto"/>
                      </w:divBdr>
                    </w:div>
                  </w:divsChild>
                </w:div>
                <w:div w:id="488399863">
                  <w:marLeft w:val="0"/>
                  <w:marRight w:val="0"/>
                  <w:marTop w:val="0"/>
                  <w:marBottom w:val="0"/>
                  <w:divBdr>
                    <w:top w:val="none" w:sz="0" w:space="0" w:color="auto"/>
                    <w:left w:val="none" w:sz="0" w:space="0" w:color="auto"/>
                    <w:bottom w:val="none" w:sz="0" w:space="0" w:color="auto"/>
                    <w:right w:val="none" w:sz="0" w:space="0" w:color="auto"/>
                  </w:divBdr>
                  <w:divsChild>
                    <w:div w:id="24528661">
                      <w:marLeft w:val="0"/>
                      <w:marRight w:val="0"/>
                      <w:marTop w:val="0"/>
                      <w:marBottom w:val="0"/>
                      <w:divBdr>
                        <w:top w:val="none" w:sz="0" w:space="0" w:color="auto"/>
                        <w:left w:val="none" w:sz="0" w:space="0" w:color="auto"/>
                        <w:bottom w:val="none" w:sz="0" w:space="0" w:color="auto"/>
                        <w:right w:val="none" w:sz="0" w:space="0" w:color="auto"/>
                      </w:divBdr>
                    </w:div>
                  </w:divsChild>
                </w:div>
                <w:div w:id="493374468">
                  <w:marLeft w:val="0"/>
                  <w:marRight w:val="0"/>
                  <w:marTop w:val="0"/>
                  <w:marBottom w:val="0"/>
                  <w:divBdr>
                    <w:top w:val="none" w:sz="0" w:space="0" w:color="auto"/>
                    <w:left w:val="none" w:sz="0" w:space="0" w:color="auto"/>
                    <w:bottom w:val="none" w:sz="0" w:space="0" w:color="auto"/>
                    <w:right w:val="none" w:sz="0" w:space="0" w:color="auto"/>
                  </w:divBdr>
                  <w:divsChild>
                    <w:div w:id="475026986">
                      <w:marLeft w:val="0"/>
                      <w:marRight w:val="0"/>
                      <w:marTop w:val="0"/>
                      <w:marBottom w:val="0"/>
                      <w:divBdr>
                        <w:top w:val="none" w:sz="0" w:space="0" w:color="auto"/>
                        <w:left w:val="none" w:sz="0" w:space="0" w:color="auto"/>
                        <w:bottom w:val="none" w:sz="0" w:space="0" w:color="auto"/>
                        <w:right w:val="none" w:sz="0" w:space="0" w:color="auto"/>
                      </w:divBdr>
                    </w:div>
                    <w:div w:id="948774929">
                      <w:marLeft w:val="0"/>
                      <w:marRight w:val="0"/>
                      <w:marTop w:val="0"/>
                      <w:marBottom w:val="0"/>
                      <w:divBdr>
                        <w:top w:val="none" w:sz="0" w:space="0" w:color="auto"/>
                        <w:left w:val="none" w:sz="0" w:space="0" w:color="auto"/>
                        <w:bottom w:val="none" w:sz="0" w:space="0" w:color="auto"/>
                        <w:right w:val="none" w:sz="0" w:space="0" w:color="auto"/>
                      </w:divBdr>
                    </w:div>
                  </w:divsChild>
                </w:div>
                <w:div w:id="501551079">
                  <w:marLeft w:val="0"/>
                  <w:marRight w:val="0"/>
                  <w:marTop w:val="0"/>
                  <w:marBottom w:val="0"/>
                  <w:divBdr>
                    <w:top w:val="none" w:sz="0" w:space="0" w:color="auto"/>
                    <w:left w:val="none" w:sz="0" w:space="0" w:color="auto"/>
                    <w:bottom w:val="none" w:sz="0" w:space="0" w:color="auto"/>
                    <w:right w:val="none" w:sz="0" w:space="0" w:color="auto"/>
                  </w:divBdr>
                  <w:divsChild>
                    <w:div w:id="937521598">
                      <w:marLeft w:val="0"/>
                      <w:marRight w:val="0"/>
                      <w:marTop w:val="0"/>
                      <w:marBottom w:val="0"/>
                      <w:divBdr>
                        <w:top w:val="none" w:sz="0" w:space="0" w:color="auto"/>
                        <w:left w:val="none" w:sz="0" w:space="0" w:color="auto"/>
                        <w:bottom w:val="none" w:sz="0" w:space="0" w:color="auto"/>
                        <w:right w:val="none" w:sz="0" w:space="0" w:color="auto"/>
                      </w:divBdr>
                    </w:div>
                  </w:divsChild>
                </w:div>
                <w:div w:id="510877747">
                  <w:marLeft w:val="0"/>
                  <w:marRight w:val="0"/>
                  <w:marTop w:val="0"/>
                  <w:marBottom w:val="0"/>
                  <w:divBdr>
                    <w:top w:val="none" w:sz="0" w:space="0" w:color="auto"/>
                    <w:left w:val="none" w:sz="0" w:space="0" w:color="auto"/>
                    <w:bottom w:val="none" w:sz="0" w:space="0" w:color="auto"/>
                    <w:right w:val="none" w:sz="0" w:space="0" w:color="auto"/>
                  </w:divBdr>
                  <w:divsChild>
                    <w:div w:id="1041898415">
                      <w:marLeft w:val="0"/>
                      <w:marRight w:val="0"/>
                      <w:marTop w:val="0"/>
                      <w:marBottom w:val="0"/>
                      <w:divBdr>
                        <w:top w:val="none" w:sz="0" w:space="0" w:color="auto"/>
                        <w:left w:val="none" w:sz="0" w:space="0" w:color="auto"/>
                        <w:bottom w:val="none" w:sz="0" w:space="0" w:color="auto"/>
                        <w:right w:val="none" w:sz="0" w:space="0" w:color="auto"/>
                      </w:divBdr>
                    </w:div>
                  </w:divsChild>
                </w:div>
                <w:div w:id="609047096">
                  <w:marLeft w:val="0"/>
                  <w:marRight w:val="0"/>
                  <w:marTop w:val="0"/>
                  <w:marBottom w:val="0"/>
                  <w:divBdr>
                    <w:top w:val="none" w:sz="0" w:space="0" w:color="auto"/>
                    <w:left w:val="none" w:sz="0" w:space="0" w:color="auto"/>
                    <w:bottom w:val="none" w:sz="0" w:space="0" w:color="auto"/>
                    <w:right w:val="none" w:sz="0" w:space="0" w:color="auto"/>
                  </w:divBdr>
                  <w:divsChild>
                    <w:div w:id="1107699152">
                      <w:marLeft w:val="0"/>
                      <w:marRight w:val="0"/>
                      <w:marTop w:val="0"/>
                      <w:marBottom w:val="0"/>
                      <w:divBdr>
                        <w:top w:val="none" w:sz="0" w:space="0" w:color="auto"/>
                        <w:left w:val="none" w:sz="0" w:space="0" w:color="auto"/>
                        <w:bottom w:val="none" w:sz="0" w:space="0" w:color="auto"/>
                        <w:right w:val="none" w:sz="0" w:space="0" w:color="auto"/>
                      </w:divBdr>
                    </w:div>
                  </w:divsChild>
                </w:div>
                <w:div w:id="639968387">
                  <w:marLeft w:val="0"/>
                  <w:marRight w:val="0"/>
                  <w:marTop w:val="0"/>
                  <w:marBottom w:val="0"/>
                  <w:divBdr>
                    <w:top w:val="none" w:sz="0" w:space="0" w:color="auto"/>
                    <w:left w:val="none" w:sz="0" w:space="0" w:color="auto"/>
                    <w:bottom w:val="none" w:sz="0" w:space="0" w:color="auto"/>
                    <w:right w:val="none" w:sz="0" w:space="0" w:color="auto"/>
                  </w:divBdr>
                  <w:divsChild>
                    <w:div w:id="938677364">
                      <w:marLeft w:val="0"/>
                      <w:marRight w:val="0"/>
                      <w:marTop w:val="0"/>
                      <w:marBottom w:val="0"/>
                      <w:divBdr>
                        <w:top w:val="none" w:sz="0" w:space="0" w:color="auto"/>
                        <w:left w:val="none" w:sz="0" w:space="0" w:color="auto"/>
                        <w:bottom w:val="none" w:sz="0" w:space="0" w:color="auto"/>
                        <w:right w:val="none" w:sz="0" w:space="0" w:color="auto"/>
                      </w:divBdr>
                    </w:div>
                  </w:divsChild>
                </w:div>
                <w:div w:id="707604937">
                  <w:marLeft w:val="0"/>
                  <w:marRight w:val="0"/>
                  <w:marTop w:val="0"/>
                  <w:marBottom w:val="0"/>
                  <w:divBdr>
                    <w:top w:val="none" w:sz="0" w:space="0" w:color="auto"/>
                    <w:left w:val="none" w:sz="0" w:space="0" w:color="auto"/>
                    <w:bottom w:val="none" w:sz="0" w:space="0" w:color="auto"/>
                    <w:right w:val="none" w:sz="0" w:space="0" w:color="auto"/>
                  </w:divBdr>
                  <w:divsChild>
                    <w:div w:id="654720112">
                      <w:marLeft w:val="0"/>
                      <w:marRight w:val="0"/>
                      <w:marTop w:val="0"/>
                      <w:marBottom w:val="0"/>
                      <w:divBdr>
                        <w:top w:val="none" w:sz="0" w:space="0" w:color="auto"/>
                        <w:left w:val="none" w:sz="0" w:space="0" w:color="auto"/>
                        <w:bottom w:val="none" w:sz="0" w:space="0" w:color="auto"/>
                        <w:right w:val="none" w:sz="0" w:space="0" w:color="auto"/>
                      </w:divBdr>
                    </w:div>
                  </w:divsChild>
                </w:div>
                <w:div w:id="759376258">
                  <w:marLeft w:val="0"/>
                  <w:marRight w:val="0"/>
                  <w:marTop w:val="0"/>
                  <w:marBottom w:val="0"/>
                  <w:divBdr>
                    <w:top w:val="none" w:sz="0" w:space="0" w:color="auto"/>
                    <w:left w:val="none" w:sz="0" w:space="0" w:color="auto"/>
                    <w:bottom w:val="none" w:sz="0" w:space="0" w:color="auto"/>
                    <w:right w:val="none" w:sz="0" w:space="0" w:color="auto"/>
                  </w:divBdr>
                  <w:divsChild>
                    <w:div w:id="1894733698">
                      <w:marLeft w:val="0"/>
                      <w:marRight w:val="0"/>
                      <w:marTop w:val="0"/>
                      <w:marBottom w:val="0"/>
                      <w:divBdr>
                        <w:top w:val="none" w:sz="0" w:space="0" w:color="auto"/>
                        <w:left w:val="none" w:sz="0" w:space="0" w:color="auto"/>
                        <w:bottom w:val="none" w:sz="0" w:space="0" w:color="auto"/>
                        <w:right w:val="none" w:sz="0" w:space="0" w:color="auto"/>
                      </w:divBdr>
                    </w:div>
                  </w:divsChild>
                </w:div>
                <w:div w:id="770975414">
                  <w:marLeft w:val="0"/>
                  <w:marRight w:val="0"/>
                  <w:marTop w:val="0"/>
                  <w:marBottom w:val="0"/>
                  <w:divBdr>
                    <w:top w:val="none" w:sz="0" w:space="0" w:color="auto"/>
                    <w:left w:val="none" w:sz="0" w:space="0" w:color="auto"/>
                    <w:bottom w:val="none" w:sz="0" w:space="0" w:color="auto"/>
                    <w:right w:val="none" w:sz="0" w:space="0" w:color="auto"/>
                  </w:divBdr>
                  <w:divsChild>
                    <w:div w:id="394283014">
                      <w:marLeft w:val="0"/>
                      <w:marRight w:val="0"/>
                      <w:marTop w:val="0"/>
                      <w:marBottom w:val="0"/>
                      <w:divBdr>
                        <w:top w:val="none" w:sz="0" w:space="0" w:color="auto"/>
                        <w:left w:val="none" w:sz="0" w:space="0" w:color="auto"/>
                        <w:bottom w:val="none" w:sz="0" w:space="0" w:color="auto"/>
                        <w:right w:val="none" w:sz="0" w:space="0" w:color="auto"/>
                      </w:divBdr>
                    </w:div>
                    <w:div w:id="590704088">
                      <w:marLeft w:val="0"/>
                      <w:marRight w:val="0"/>
                      <w:marTop w:val="0"/>
                      <w:marBottom w:val="0"/>
                      <w:divBdr>
                        <w:top w:val="none" w:sz="0" w:space="0" w:color="auto"/>
                        <w:left w:val="none" w:sz="0" w:space="0" w:color="auto"/>
                        <w:bottom w:val="none" w:sz="0" w:space="0" w:color="auto"/>
                        <w:right w:val="none" w:sz="0" w:space="0" w:color="auto"/>
                      </w:divBdr>
                    </w:div>
                  </w:divsChild>
                </w:div>
                <w:div w:id="834298764">
                  <w:marLeft w:val="0"/>
                  <w:marRight w:val="0"/>
                  <w:marTop w:val="0"/>
                  <w:marBottom w:val="0"/>
                  <w:divBdr>
                    <w:top w:val="none" w:sz="0" w:space="0" w:color="auto"/>
                    <w:left w:val="none" w:sz="0" w:space="0" w:color="auto"/>
                    <w:bottom w:val="none" w:sz="0" w:space="0" w:color="auto"/>
                    <w:right w:val="none" w:sz="0" w:space="0" w:color="auto"/>
                  </w:divBdr>
                  <w:divsChild>
                    <w:div w:id="2118979987">
                      <w:marLeft w:val="0"/>
                      <w:marRight w:val="0"/>
                      <w:marTop w:val="0"/>
                      <w:marBottom w:val="0"/>
                      <w:divBdr>
                        <w:top w:val="none" w:sz="0" w:space="0" w:color="auto"/>
                        <w:left w:val="none" w:sz="0" w:space="0" w:color="auto"/>
                        <w:bottom w:val="none" w:sz="0" w:space="0" w:color="auto"/>
                        <w:right w:val="none" w:sz="0" w:space="0" w:color="auto"/>
                      </w:divBdr>
                    </w:div>
                  </w:divsChild>
                </w:div>
                <w:div w:id="838009569">
                  <w:marLeft w:val="0"/>
                  <w:marRight w:val="0"/>
                  <w:marTop w:val="0"/>
                  <w:marBottom w:val="0"/>
                  <w:divBdr>
                    <w:top w:val="none" w:sz="0" w:space="0" w:color="auto"/>
                    <w:left w:val="none" w:sz="0" w:space="0" w:color="auto"/>
                    <w:bottom w:val="none" w:sz="0" w:space="0" w:color="auto"/>
                    <w:right w:val="none" w:sz="0" w:space="0" w:color="auto"/>
                  </w:divBdr>
                  <w:divsChild>
                    <w:div w:id="40133924">
                      <w:marLeft w:val="0"/>
                      <w:marRight w:val="0"/>
                      <w:marTop w:val="0"/>
                      <w:marBottom w:val="0"/>
                      <w:divBdr>
                        <w:top w:val="none" w:sz="0" w:space="0" w:color="auto"/>
                        <w:left w:val="none" w:sz="0" w:space="0" w:color="auto"/>
                        <w:bottom w:val="none" w:sz="0" w:space="0" w:color="auto"/>
                        <w:right w:val="none" w:sz="0" w:space="0" w:color="auto"/>
                      </w:divBdr>
                    </w:div>
                  </w:divsChild>
                </w:div>
                <w:div w:id="903225253">
                  <w:marLeft w:val="0"/>
                  <w:marRight w:val="0"/>
                  <w:marTop w:val="0"/>
                  <w:marBottom w:val="0"/>
                  <w:divBdr>
                    <w:top w:val="none" w:sz="0" w:space="0" w:color="auto"/>
                    <w:left w:val="none" w:sz="0" w:space="0" w:color="auto"/>
                    <w:bottom w:val="none" w:sz="0" w:space="0" w:color="auto"/>
                    <w:right w:val="none" w:sz="0" w:space="0" w:color="auto"/>
                  </w:divBdr>
                  <w:divsChild>
                    <w:div w:id="851383512">
                      <w:marLeft w:val="0"/>
                      <w:marRight w:val="0"/>
                      <w:marTop w:val="0"/>
                      <w:marBottom w:val="0"/>
                      <w:divBdr>
                        <w:top w:val="none" w:sz="0" w:space="0" w:color="auto"/>
                        <w:left w:val="none" w:sz="0" w:space="0" w:color="auto"/>
                        <w:bottom w:val="none" w:sz="0" w:space="0" w:color="auto"/>
                        <w:right w:val="none" w:sz="0" w:space="0" w:color="auto"/>
                      </w:divBdr>
                    </w:div>
                  </w:divsChild>
                </w:div>
                <w:div w:id="1005593343">
                  <w:marLeft w:val="0"/>
                  <w:marRight w:val="0"/>
                  <w:marTop w:val="0"/>
                  <w:marBottom w:val="0"/>
                  <w:divBdr>
                    <w:top w:val="none" w:sz="0" w:space="0" w:color="auto"/>
                    <w:left w:val="none" w:sz="0" w:space="0" w:color="auto"/>
                    <w:bottom w:val="none" w:sz="0" w:space="0" w:color="auto"/>
                    <w:right w:val="none" w:sz="0" w:space="0" w:color="auto"/>
                  </w:divBdr>
                  <w:divsChild>
                    <w:div w:id="524563629">
                      <w:marLeft w:val="0"/>
                      <w:marRight w:val="0"/>
                      <w:marTop w:val="0"/>
                      <w:marBottom w:val="0"/>
                      <w:divBdr>
                        <w:top w:val="none" w:sz="0" w:space="0" w:color="auto"/>
                        <w:left w:val="none" w:sz="0" w:space="0" w:color="auto"/>
                        <w:bottom w:val="none" w:sz="0" w:space="0" w:color="auto"/>
                        <w:right w:val="none" w:sz="0" w:space="0" w:color="auto"/>
                      </w:divBdr>
                    </w:div>
                    <w:div w:id="1557819071">
                      <w:marLeft w:val="0"/>
                      <w:marRight w:val="0"/>
                      <w:marTop w:val="0"/>
                      <w:marBottom w:val="0"/>
                      <w:divBdr>
                        <w:top w:val="none" w:sz="0" w:space="0" w:color="auto"/>
                        <w:left w:val="none" w:sz="0" w:space="0" w:color="auto"/>
                        <w:bottom w:val="none" w:sz="0" w:space="0" w:color="auto"/>
                        <w:right w:val="none" w:sz="0" w:space="0" w:color="auto"/>
                      </w:divBdr>
                    </w:div>
                  </w:divsChild>
                </w:div>
                <w:div w:id="1019504445">
                  <w:marLeft w:val="0"/>
                  <w:marRight w:val="0"/>
                  <w:marTop w:val="0"/>
                  <w:marBottom w:val="0"/>
                  <w:divBdr>
                    <w:top w:val="none" w:sz="0" w:space="0" w:color="auto"/>
                    <w:left w:val="none" w:sz="0" w:space="0" w:color="auto"/>
                    <w:bottom w:val="none" w:sz="0" w:space="0" w:color="auto"/>
                    <w:right w:val="none" w:sz="0" w:space="0" w:color="auto"/>
                  </w:divBdr>
                  <w:divsChild>
                    <w:div w:id="1258758361">
                      <w:marLeft w:val="0"/>
                      <w:marRight w:val="0"/>
                      <w:marTop w:val="0"/>
                      <w:marBottom w:val="0"/>
                      <w:divBdr>
                        <w:top w:val="none" w:sz="0" w:space="0" w:color="auto"/>
                        <w:left w:val="none" w:sz="0" w:space="0" w:color="auto"/>
                        <w:bottom w:val="none" w:sz="0" w:space="0" w:color="auto"/>
                        <w:right w:val="none" w:sz="0" w:space="0" w:color="auto"/>
                      </w:divBdr>
                    </w:div>
                  </w:divsChild>
                </w:div>
                <w:div w:id="1027102541">
                  <w:marLeft w:val="0"/>
                  <w:marRight w:val="0"/>
                  <w:marTop w:val="0"/>
                  <w:marBottom w:val="0"/>
                  <w:divBdr>
                    <w:top w:val="none" w:sz="0" w:space="0" w:color="auto"/>
                    <w:left w:val="none" w:sz="0" w:space="0" w:color="auto"/>
                    <w:bottom w:val="none" w:sz="0" w:space="0" w:color="auto"/>
                    <w:right w:val="none" w:sz="0" w:space="0" w:color="auto"/>
                  </w:divBdr>
                  <w:divsChild>
                    <w:div w:id="1012610293">
                      <w:marLeft w:val="0"/>
                      <w:marRight w:val="0"/>
                      <w:marTop w:val="0"/>
                      <w:marBottom w:val="0"/>
                      <w:divBdr>
                        <w:top w:val="none" w:sz="0" w:space="0" w:color="auto"/>
                        <w:left w:val="none" w:sz="0" w:space="0" w:color="auto"/>
                        <w:bottom w:val="none" w:sz="0" w:space="0" w:color="auto"/>
                        <w:right w:val="none" w:sz="0" w:space="0" w:color="auto"/>
                      </w:divBdr>
                    </w:div>
                  </w:divsChild>
                </w:div>
                <w:div w:id="1058163287">
                  <w:marLeft w:val="0"/>
                  <w:marRight w:val="0"/>
                  <w:marTop w:val="0"/>
                  <w:marBottom w:val="0"/>
                  <w:divBdr>
                    <w:top w:val="none" w:sz="0" w:space="0" w:color="auto"/>
                    <w:left w:val="none" w:sz="0" w:space="0" w:color="auto"/>
                    <w:bottom w:val="none" w:sz="0" w:space="0" w:color="auto"/>
                    <w:right w:val="none" w:sz="0" w:space="0" w:color="auto"/>
                  </w:divBdr>
                  <w:divsChild>
                    <w:div w:id="204223383">
                      <w:marLeft w:val="0"/>
                      <w:marRight w:val="0"/>
                      <w:marTop w:val="0"/>
                      <w:marBottom w:val="0"/>
                      <w:divBdr>
                        <w:top w:val="none" w:sz="0" w:space="0" w:color="auto"/>
                        <w:left w:val="none" w:sz="0" w:space="0" w:color="auto"/>
                        <w:bottom w:val="none" w:sz="0" w:space="0" w:color="auto"/>
                        <w:right w:val="none" w:sz="0" w:space="0" w:color="auto"/>
                      </w:divBdr>
                    </w:div>
                  </w:divsChild>
                </w:div>
                <w:div w:id="1106386550">
                  <w:marLeft w:val="0"/>
                  <w:marRight w:val="0"/>
                  <w:marTop w:val="0"/>
                  <w:marBottom w:val="0"/>
                  <w:divBdr>
                    <w:top w:val="none" w:sz="0" w:space="0" w:color="auto"/>
                    <w:left w:val="none" w:sz="0" w:space="0" w:color="auto"/>
                    <w:bottom w:val="none" w:sz="0" w:space="0" w:color="auto"/>
                    <w:right w:val="none" w:sz="0" w:space="0" w:color="auto"/>
                  </w:divBdr>
                  <w:divsChild>
                    <w:div w:id="1519392337">
                      <w:marLeft w:val="0"/>
                      <w:marRight w:val="0"/>
                      <w:marTop w:val="0"/>
                      <w:marBottom w:val="0"/>
                      <w:divBdr>
                        <w:top w:val="none" w:sz="0" w:space="0" w:color="auto"/>
                        <w:left w:val="none" w:sz="0" w:space="0" w:color="auto"/>
                        <w:bottom w:val="none" w:sz="0" w:space="0" w:color="auto"/>
                        <w:right w:val="none" w:sz="0" w:space="0" w:color="auto"/>
                      </w:divBdr>
                    </w:div>
                  </w:divsChild>
                </w:div>
                <w:div w:id="1164203694">
                  <w:marLeft w:val="0"/>
                  <w:marRight w:val="0"/>
                  <w:marTop w:val="0"/>
                  <w:marBottom w:val="0"/>
                  <w:divBdr>
                    <w:top w:val="none" w:sz="0" w:space="0" w:color="auto"/>
                    <w:left w:val="none" w:sz="0" w:space="0" w:color="auto"/>
                    <w:bottom w:val="none" w:sz="0" w:space="0" w:color="auto"/>
                    <w:right w:val="none" w:sz="0" w:space="0" w:color="auto"/>
                  </w:divBdr>
                  <w:divsChild>
                    <w:div w:id="1220437719">
                      <w:marLeft w:val="0"/>
                      <w:marRight w:val="0"/>
                      <w:marTop w:val="0"/>
                      <w:marBottom w:val="0"/>
                      <w:divBdr>
                        <w:top w:val="none" w:sz="0" w:space="0" w:color="auto"/>
                        <w:left w:val="none" w:sz="0" w:space="0" w:color="auto"/>
                        <w:bottom w:val="none" w:sz="0" w:space="0" w:color="auto"/>
                        <w:right w:val="none" w:sz="0" w:space="0" w:color="auto"/>
                      </w:divBdr>
                    </w:div>
                    <w:div w:id="1586184055">
                      <w:marLeft w:val="0"/>
                      <w:marRight w:val="0"/>
                      <w:marTop w:val="0"/>
                      <w:marBottom w:val="0"/>
                      <w:divBdr>
                        <w:top w:val="none" w:sz="0" w:space="0" w:color="auto"/>
                        <w:left w:val="none" w:sz="0" w:space="0" w:color="auto"/>
                        <w:bottom w:val="none" w:sz="0" w:space="0" w:color="auto"/>
                        <w:right w:val="none" w:sz="0" w:space="0" w:color="auto"/>
                      </w:divBdr>
                    </w:div>
                    <w:div w:id="1683628377">
                      <w:marLeft w:val="0"/>
                      <w:marRight w:val="0"/>
                      <w:marTop w:val="0"/>
                      <w:marBottom w:val="0"/>
                      <w:divBdr>
                        <w:top w:val="none" w:sz="0" w:space="0" w:color="auto"/>
                        <w:left w:val="none" w:sz="0" w:space="0" w:color="auto"/>
                        <w:bottom w:val="none" w:sz="0" w:space="0" w:color="auto"/>
                        <w:right w:val="none" w:sz="0" w:space="0" w:color="auto"/>
                      </w:divBdr>
                    </w:div>
                  </w:divsChild>
                </w:div>
                <w:div w:id="1190297303">
                  <w:marLeft w:val="0"/>
                  <w:marRight w:val="0"/>
                  <w:marTop w:val="0"/>
                  <w:marBottom w:val="0"/>
                  <w:divBdr>
                    <w:top w:val="none" w:sz="0" w:space="0" w:color="auto"/>
                    <w:left w:val="none" w:sz="0" w:space="0" w:color="auto"/>
                    <w:bottom w:val="none" w:sz="0" w:space="0" w:color="auto"/>
                    <w:right w:val="none" w:sz="0" w:space="0" w:color="auto"/>
                  </w:divBdr>
                  <w:divsChild>
                    <w:div w:id="507445677">
                      <w:marLeft w:val="0"/>
                      <w:marRight w:val="0"/>
                      <w:marTop w:val="0"/>
                      <w:marBottom w:val="0"/>
                      <w:divBdr>
                        <w:top w:val="none" w:sz="0" w:space="0" w:color="auto"/>
                        <w:left w:val="none" w:sz="0" w:space="0" w:color="auto"/>
                        <w:bottom w:val="none" w:sz="0" w:space="0" w:color="auto"/>
                        <w:right w:val="none" w:sz="0" w:space="0" w:color="auto"/>
                      </w:divBdr>
                    </w:div>
                  </w:divsChild>
                </w:div>
                <w:div w:id="1196842723">
                  <w:marLeft w:val="0"/>
                  <w:marRight w:val="0"/>
                  <w:marTop w:val="0"/>
                  <w:marBottom w:val="0"/>
                  <w:divBdr>
                    <w:top w:val="none" w:sz="0" w:space="0" w:color="auto"/>
                    <w:left w:val="none" w:sz="0" w:space="0" w:color="auto"/>
                    <w:bottom w:val="none" w:sz="0" w:space="0" w:color="auto"/>
                    <w:right w:val="none" w:sz="0" w:space="0" w:color="auto"/>
                  </w:divBdr>
                  <w:divsChild>
                    <w:div w:id="1363936339">
                      <w:marLeft w:val="0"/>
                      <w:marRight w:val="0"/>
                      <w:marTop w:val="0"/>
                      <w:marBottom w:val="0"/>
                      <w:divBdr>
                        <w:top w:val="none" w:sz="0" w:space="0" w:color="auto"/>
                        <w:left w:val="none" w:sz="0" w:space="0" w:color="auto"/>
                        <w:bottom w:val="none" w:sz="0" w:space="0" w:color="auto"/>
                        <w:right w:val="none" w:sz="0" w:space="0" w:color="auto"/>
                      </w:divBdr>
                    </w:div>
                    <w:div w:id="2017614286">
                      <w:marLeft w:val="0"/>
                      <w:marRight w:val="0"/>
                      <w:marTop w:val="0"/>
                      <w:marBottom w:val="0"/>
                      <w:divBdr>
                        <w:top w:val="none" w:sz="0" w:space="0" w:color="auto"/>
                        <w:left w:val="none" w:sz="0" w:space="0" w:color="auto"/>
                        <w:bottom w:val="none" w:sz="0" w:space="0" w:color="auto"/>
                        <w:right w:val="none" w:sz="0" w:space="0" w:color="auto"/>
                      </w:divBdr>
                    </w:div>
                  </w:divsChild>
                </w:div>
                <w:div w:id="1229000608">
                  <w:marLeft w:val="0"/>
                  <w:marRight w:val="0"/>
                  <w:marTop w:val="0"/>
                  <w:marBottom w:val="0"/>
                  <w:divBdr>
                    <w:top w:val="none" w:sz="0" w:space="0" w:color="auto"/>
                    <w:left w:val="none" w:sz="0" w:space="0" w:color="auto"/>
                    <w:bottom w:val="none" w:sz="0" w:space="0" w:color="auto"/>
                    <w:right w:val="none" w:sz="0" w:space="0" w:color="auto"/>
                  </w:divBdr>
                  <w:divsChild>
                    <w:div w:id="430010027">
                      <w:marLeft w:val="0"/>
                      <w:marRight w:val="0"/>
                      <w:marTop w:val="0"/>
                      <w:marBottom w:val="0"/>
                      <w:divBdr>
                        <w:top w:val="none" w:sz="0" w:space="0" w:color="auto"/>
                        <w:left w:val="none" w:sz="0" w:space="0" w:color="auto"/>
                        <w:bottom w:val="none" w:sz="0" w:space="0" w:color="auto"/>
                        <w:right w:val="none" w:sz="0" w:space="0" w:color="auto"/>
                      </w:divBdr>
                    </w:div>
                  </w:divsChild>
                </w:div>
                <w:div w:id="1242450337">
                  <w:marLeft w:val="0"/>
                  <w:marRight w:val="0"/>
                  <w:marTop w:val="0"/>
                  <w:marBottom w:val="0"/>
                  <w:divBdr>
                    <w:top w:val="none" w:sz="0" w:space="0" w:color="auto"/>
                    <w:left w:val="none" w:sz="0" w:space="0" w:color="auto"/>
                    <w:bottom w:val="none" w:sz="0" w:space="0" w:color="auto"/>
                    <w:right w:val="none" w:sz="0" w:space="0" w:color="auto"/>
                  </w:divBdr>
                  <w:divsChild>
                    <w:div w:id="677388979">
                      <w:marLeft w:val="0"/>
                      <w:marRight w:val="0"/>
                      <w:marTop w:val="0"/>
                      <w:marBottom w:val="0"/>
                      <w:divBdr>
                        <w:top w:val="none" w:sz="0" w:space="0" w:color="auto"/>
                        <w:left w:val="none" w:sz="0" w:space="0" w:color="auto"/>
                        <w:bottom w:val="none" w:sz="0" w:space="0" w:color="auto"/>
                        <w:right w:val="none" w:sz="0" w:space="0" w:color="auto"/>
                      </w:divBdr>
                    </w:div>
                  </w:divsChild>
                </w:div>
                <w:div w:id="1248271841">
                  <w:marLeft w:val="0"/>
                  <w:marRight w:val="0"/>
                  <w:marTop w:val="0"/>
                  <w:marBottom w:val="0"/>
                  <w:divBdr>
                    <w:top w:val="none" w:sz="0" w:space="0" w:color="auto"/>
                    <w:left w:val="none" w:sz="0" w:space="0" w:color="auto"/>
                    <w:bottom w:val="none" w:sz="0" w:space="0" w:color="auto"/>
                    <w:right w:val="none" w:sz="0" w:space="0" w:color="auto"/>
                  </w:divBdr>
                  <w:divsChild>
                    <w:div w:id="837185550">
                      <w:marLeft w:val="0"/>
                      <w:marRight w:val="0"/>
                      <w:marTop w:val="0"/>
                      <w:marBottom w:val="0"/>
                      <w:divBdr>
                        <w:top w:val="none" w:sz="0" w:space="0" w:color="auto"/>
                        <w:left w:val="none" w:sz="0" w:space="0" w:color="auto"/>
                        <w:bottom w:val="none" w:sz="0" w:space="0" w:color="auto"/>
                        <w:right w:val="none" w:sz="0" w:space="0" w:color="auto"/>
                      </w:divBdr>
                    </w:div>
                    <w:div w:id="1635023642">
                      <w:marLeft w:val="0"/>
                      <w:marRight w:val="0"/>
                      <w:marTop w:val="0"/>
                      <w:marBottom w:val="0"/>
                      <w:divBdr>
                        <w:top w:val="none" w:sz="0" w:space="0" w:color="auto"/>
                        <w:left w:val="none" w:sz="0" w:space="0" w:color="auto"/>
                        <w:bottom w:val="none" w:sz="0" w:space="0" w:color="auto"/>
                        <w:right w:val="none" w:sz="0" w:space="0" w:color="auto"/>
                      </w:divBdr>
                    </w:div>
                  </w:divsChild>
                </w:div>
                <w:div w:id="1268734545">
                  <w:marLeft w:val="0"/>
                  <w:marRight w:val="0"/>
                  <w:marTop w:val="0"/>
                  <w:marBottom w:val="0"/>
                  <w:divBdr>
                    <w:top w:val="none" w:sz="0" w:space="0" w:color="auto"/>
                    <w:left w:val="none" w:sz="0" w:space="0" w:color="auto"/>
                    <w:bottom w:val="none" w:sz="0" w:space="0" w:color="auto"/>
                    <w:right w:val="none" w:sz="0" w:space="0" w:color="auto"/>
                  </w:divBdr>
                  <w:divsChild>
                    <w:div w:id="374542803">
                      <w:marLeft w:val="0"/>
                      <w:marRight w:val="0"/>
                      <w:marTop w:val="0"/>
                      <w:marBottom w:val="0"/>
                      <w:divBdr>
                        <w:top w:val="none" w:sz="0" w:space="0" w:color="auto"/>
                        <w:left w:val="none" w:sz="0" w:space="0" w:color="auto"/>
                        <w:bottom w:val="none" w:sz="0" w:space="0" w:color="auto"/>
                        <w:right w:val="none" w:sz="0" w:space="0" w:color="auto"/>
                      </w:divBdr>
                    </w:div>
                    <w:div w:id="1761562104">
                      <w:marLeft w:val="0"/>
                      <w:marRight w:val="0"/>
                      <w:marTop w:val="0"/>
                      <w:marBottom w:val="0"/>
                      <w:divBdr>
                        <w:top w:val="none" w:sz="0" w:space="0" w:color="auto"/>
                        <w:left w:val="none" w:sz="0" w:space="0" w:color="auto"/>
                        <w:bottom w:val="none" w:sz="0" w:space="0" w:color="auto"/>
                        <w:right w:val="none" w:sz="0" w:space="0" w:color="auto"/>
                      </w:divBdr>
                    </w:div>
                  </w:divsChild>
                </w:div>
                <w:div w:id="1296712681">
                  <w:marLeft w:val="0"/>
                  <w:marRight w:val="0"/>
                  <w:marTop w:val="0"/>
                  <w:marBottom w:val="0"/>
                  <w:divBdr>
                    <w:top w:val="none" w:sz="0" w:space="0" w:color="auto"/>
                    <w:left w:val="none" w:sz="0" w:space="0" w:color="auto"/>
                    <w:bottom w:val="none" w:sz="0" w:space="0" w:color="auto"/>
                    <w:right w:val="none" w:sz="0" w:space="0" w:color="auto"/>
                  </w:divBdr>
                  <w:divsChild>
                    <w:div w:id="1839880190">
                      <w:marLeft w:val="0"/>
                      <w:marRight w:val="0"/>
                      <w:marTop w:val="0"/>
                      <w:marBottom w:val="0"/>
                      <w:divBdr>
                        <w:top w:val="none" w:sz="0" w:space="0" w:color="auto"/>
                        <w:left w:val="none" w:sz="0" w:space="0" w:color="auto"/>
                        <w:bottom w:val="none" w:sz="0" w:space="0" w:color="auto"/>
                        <w:right w:val="none" w:sz="0" w:space="0" w:color="auto"/>
                      </w:divBdr>
                    </w:div>
                  </w:divsChild>
                </w:div>
                <w:div w:id="1338656047">
                  <w:marLeft w:val="0"/>
                  <w:marRight w:val="0"/>
                  <w:marTop w:val="0"/>
                  <w:marBottom w:val="0"/>
                  <w:divBdr>
                    <w:top w:val="none" w:sz="0" w:space="0" w:color="auto"/>
                    <w:left w:val="none" w:sz="0" w:space="0" w:color="auto"/>
                    <w:bottom w:val="none" w:sz="0" w:space="0" w:color="auto"/>
                    <w:right w:val="none" w:sz="0" w:space="0" w:color="auto"/>
                  </w:divBdr>
                  <w:divsChild>
                    <w:div w:id="955910753">
                      <w:marLeft w:val="0"/>
                      <w:marRight w:val="0"/>
                      <w:marTop w:val="0"/>
                      <w:marBottom w:val="0"/>
                      <w:divBdr>
                        <w:top w:val="none" w:sz="0" w:space="0" w:color="auto"/>
                        <w:left w:val="none" w:sz="0" w:space="0" w:color="auto"/>
                        <w:bottom w:val="none" w:sz="0" w:space="0" w:color="auto"/>
                        <w:right w:val="none" w:sz="0" w:space="0" w:color="auto"/>
                      </w:divBdr>
                    </w:div>
                    <w:div w:id="957026787">
                      <w:marLeft w:val="0"/>
                      <w:marRight w:val="0"/>
                      <w:marTop w:val="0"/>
                      <w:marBottom w:val="0"/>
                      <w:divBdr>
                        <w:top w:val="none" w:sz="0" w:space="0" w:color="auto"/>
                        <w:left w:val="none" w:sz="0" w:space="0" w:color="auto"/>
                        <w:bottom w:val="none" w:sz="0" w:space="0" w:color="auto"/>
                        <w:right w:val="none" w:sz="0" w:space="0" w:color="auto"/>
                      </w:divBdr>
                    </w:div>
                  </w:divsChild>
                </w:div>
                <w:div w:id="1338730143">
                  <w:marLeft w:val="0"/>
                  <w:marRight w:val="0"/>
                  <w:marTop w:val="0"/>
                  <w:marBottom w:val="0"/>
                  <w:divBdr>
                    <w:top w:val="none" w:sz="0" w:space="0" w:color="auto"/>
                    <w:left w:val="none" w:sz="0" w:space="0" w:color="auto"/>
                    <w:bottom w:val="none" w:sz="0" w:space="0" w:color="auto"/>
                    <w:right w:val="none" w:sz="0" w:space="0" w:color="auto"/>
                  </w:divBdr>
                  <w:divsChild>
                    <w:div w:id="1837112341">
                      <w:marLeft w:val="0"/>
                      <w:marRight w:val="0"/>
                      <w:marTop w:val="0"/>
                      <w:marBottom w:val="0"/>
                      <w:divBdr>
                        <w:top w:val="none" w:sz="0" w:space="0" w:color="auto"/>
                        <w:left w:val="none" w:sz="0" w:space="0" w:color="auto"/>
                        <w:bottom w:val="none" w:sz="0" w:space="0" w:color="auto"/>
                        <w:right w:val="none" w:sz="0" w:space="0" w:color="auto"/>
                      </w:divBdr>
                    </w:div>
                  </w:divsChild>
                </w:div>
                <w:div w:id="1381248440">
                  <w:marLeft w:val="0"/>
                  <w:marRight w:val="0"/>
                  <w:marTop w:val="0"/>
                  <w:marBottom w:val="0"/>
                  <w:divBdr>
                    <w:top w:val="none" w:sz="0" w:space="0" w:color="auto"/>
                    <w:left w:val="none" w:sz="0" w:space="0" w:color="auto"/>
                    <w:bottom w:val="none" w:sz="0" w:space="0" w:color="auto"/>
                    <w:right w:val="none" w:sz="0" w:space="0" w:color="auto"/>
                  </w:divBdr>
                  <w:divsChild>
                    <w:div w:id="160850126">
                      <w:marLeft w:val="0"/>
                      <w:marRight w:val="0"/>
                      <w:marTop w:val="0"/>
                      <w:marBottom w:val="0"/>
                      <w:divBdr>
                        <w:top w:val="none" w:sz="0" w:space="0" w:color="auto"/>
                        <w:left w:val="none" w:sz="0" w:space="0" w:color="auto"/>
                        <w:bottom w:val="none" w:sz="0" w:space="0" w:color="auto"/>
                        <w:right w:val="none" w:sz="0" w:space="0" w:color="auto"/>
                      </w:divBdr>
                    </w:div>
                  </w:divsChild>
                </w:div>
                <w:div w:id="1394767273">
                  <w:marLeft w:val="0"/>
                  <w:marRight w:val="0"/>
                  <w:marTop w:val="0"/>
                  <w:marBottom w:val="0"/>
                  <w:divBdr>
                    <w:top w:val="none" w:sz="0" w:space="0" w:color="auto"/>
                    <w:left w:val="none" w:sz="0" w:space="0" w:color="auto"/>
                    <w:bottom w:val="none" w:sz="0" w:space="0" w:color="auto"/>
                    <w:right w:val="none" w:sz="0" w:space="0" w:color="auto"/>
                  </w:divBdr>
                  <w:divsChild>
                    <w:div w:id="33894882">
                      <w:marLeft w:val="0"/>
                      <w:marRight w:val="0"/>
                      <w:marTop w:val="0"/>
                      <w:marBottom w:val="0"/>
                      <w:divBdr>
                        <w:top w:val="none" w:sz="0" w:space="0" w:color="auto"/>
                        <w:left w:val="none" w:sz="0" w:space="0" w:color="auto"/>
                        <w:bottom w:val="none" w:sz="0" w:space="0" w:color="auto"/>
                        <w:right w:val="none" w:sz="0" w:space="0" w:color="auto"/>
                      </w:divBdr>
                    </w:div>
                  </w:divsChild>
                </w:div>
                <w:div w:id="1398748712">
                  <w:marLeft w:val="0"/>
                  <w:marRight w:val="0"/>
                  <w:marTop w:val="0"/>
                  <w:marBottom w:val="0"/>
                  <w:divBdr>
                    <w:top w:val="none" w:sz="0" w:space="0" w:color="auto"/>
                    <w:left w:val="none" w:sz="0" w:space="0" w:color="auto"/>
                    <w:bottom w:val="none" w:sz="0" w:space="0" w:color="auto"/>
                    <w:right w:val="none" w:sz="0" w:space="0" w:color="auto"/>
                  </w:divBdr>
                  <w:divsChild>
                    <w:div w:id="355082261">
                      <w:marLeft w:val="0"/>
                      <w:marRight w:val="0"/>
                      <w:marTop w:val="0"/>
                      <w:marBottom w:val="0"/>
                      <w:divBdr>
                        <w:top w:val="none" w:sz="0" w:space="0" w:color="auto"/>
                        <w:left w:val="none" w:sz="0" w:space="0" w:color="auto"/>
                        <w:bottom w:val="none" w:sz="0" w:space="0" w:color="auto"/>
                        <w:right w:val="none" w:sz="0" w:space="0" w:color="auto"/>
                      </w:divBdr>
                    </w:div>
                  </w:divsChild>
                </w:div>
                <w:div w:id="1405031922">
                  <w:marLeft w:val="0"/>
                  <w:marRight w:val="0"/>
                  <w:marTop w:val="0"/>
                  <w:marBottom w:val="0"/>
                  <w:divBdr>
                    <w:top w:val="none" w:sz="0" w:space="0" w:color="auto"/>
                    <w:left w:val="none" w:sz="0" w:space="0" w:color="auto"/>
                    <w:bottom w:val="none" w:sz="0" w:space="0" w:color="auto"/>
                    <w:right w:val="none" w:sz="0" w:space="0" w:color="auto"/>
                  </w:divBdr>
                  <w:divsChild>
                    <w:div w:id="1610157459">
                      <w:marLeft w:val="0"/>
                      <w:marRight w:val="0"/>
                      <w:marTop w:val="0"/>
                      <w:marBottom w:val="0"/>
                      <w:divBdr>
                        <w:top w:val="none" w:sz="0" w:space="0" w:color="auto"/>
                        <w:left w:val="none" w:sz="0" w:space="0" w:color="auto"/>
                        <w:bottom w:val="none" w:sz="0" w:space="0" w:color="auto"/>
                        <w:right w:val="none" w:sz="0" w:space="0" w:color="auto"/>
                      </w:divBdr>
                    </w:div>
                  </w:divsChild>
                </w:div>
                <w:div w:id="1408914890">
                  <w:marLeft w:val="0"/>
                  <w:marRight w:val="0"/>
                  <w:marTop w:val="0"/>
                  <w:marBottom w:val="0"/>
                  <w:divBdr>
                    <w:top w:val="none" w:sz="0" w:space="0" w:color="auto"/>
                    <w:left w:val="none" w:sz="0" w:space="0" w:color="auto"/>
                    <w:bottom w:val="none" w:sz="0" w:space="0" w:color="auto"/>
                    <w:right w:val="none" w:sz="0" w:space="0" w:color="auto"/>
                  </w:divBdr>
                  <w:divsChild>
                    <w:div w:id="1126268409">
                      <w:marLeft w:val="0"/>
                      <w:marRight w:val="0"/>
                      <w:marTop w:val="0"/>
                      <w:marBottom w:val="0"/>
                      <w:divBdr>
                        <w:top w:val="none" w:sz="0" w:space="0" w:color="auto"/>
                        <w:left w:val="none" w:sz="0" w:space="0" w:color="auto"/>
                        <w:bottom w:val="none" w:sz="0" w:space="0" w:color="auto"/>
                        <w:right w:val="none" w:sz="0" w:space="0" w:color="auto"/>
                      </w:divBdr>
                    </w:div>
                  </w:divsChild>
                </w:div>
                <w:div w:id="1480919253">
                  <w:marLeft w:val="0"/>
                  <w:marRight w:val="0"/>
                  <w:marTop w:val="0"/>
                  <w:marBottom w:val="0"/>
                  <w:divBdr>
                    <w:top w:val="none" w:sz="0" w:space="0" w:color="auto"/>
                    <w:left w:val="none" w:sz="0" w:space="0" w:color="auto"/>
                    <w:bottom w:val="none" w:sz="0" w:space="0" w:color="auto"/>
                    <w:right w:val="none" w:sz="0" w:space="0" w:color="auto"/>
                  </w:divBdr>
                  <w:divsChild>
                    <w:div w:id="1606229156">
                      <w:marLeft w:val="0"/>
                      <w:marRight w:val="0"/>
                      <w:marTop w:val="0"/>
                      <w:marBottom w:val="0"/>
                      <w:divBdr>
                        <w:top w:val="none" w:sz="0" w:space="0" w:color="auto"/>
                        <w:left w:val="none" w:sz="0" w:space="0" w:color="auto"/>
                        <w:bottom w:val="none" w:sz="0" w:space="0" w:color="auto"/>
                        <w:right w:val="none" w:sz="0" w:space="0" w:color="auto"/>
                      </w:divBdr>
                    </w:div>
                  </w:divsChild>
                </w:div>
                <w:div w:id="1496677934">
                  <w:marLeft w:val="0"/>
                  <w:marRight w:val="0"/>
                  <w:marTop w:val="0"/>
                  <w:marBottom w:val="0"/>
                  <w:divBdr>
                    <w:top w:val="none" w:sz="0" w:space="0" w:color="auto"/>
                    <w:left w:val="none" w:sz="0" w:space="0" w:color="auto"/>
                    <w:bottom w:val="none" w:sz="0" w:space="0" w:color="auto"/>
                    <w:right w:val="none" w:sz="0" w:space="0" w:color="auto"/>
                  </w:divBdr>
                  <w:divsChild>
                    <w:div w:id="375928685">
                      <w:marLeft w:val="0"/>
                      <w:marRight w:val="0"/>
                      <w:marTop w:val="0"/>
                      <w:marBottom w:val="0"/>
                      <w:divBdr>
                        <w:top w:val="none" w:sz="0" w:space="0" w:color="auto"/>
                        <w:left w:val="none" w:sz="0" w:space="0" w:color="auto"/>
                        <w:bottom w:val="none" w:sz="0" w:space="0" w:color="auto"/>
                        <w:right w:val="none" w:sz="0" w:space="0" w:color="auto"/>
                      </w:divBdr>
                    </w:div>
                  </w:divsChild>
                </w:div>
                <w:div w:id="1513227580">
                  <w:marLeft w:val="0"/>
                  <w:marRight w:val="0"/>
                  <w:marTop w:val="0"/>
                  <w:marBottom w:val="0"/>
                  <w:divBdr>
                    <w:top w:val="none" w:sz="0" w:space="0" w:color="auto"/>
                    <w:left w:val="none" w:sz="0" w:space="0" w:color="auto"/>
                    <w:bottom w:val="none" w:sz="0" w:space="0" w:color="auto"/>
                    <w:right w:val="none" w:sz="0" w:space="0" w:color="auto"/>
                  </w:divBdr>
                  <w:divsChild>
                    <w:div w:id="737097924">
                      <w:marLeft w:val="0"/>
                      <w:marRight w:val="0"/>
                      <w:marTop w:val="0"/>
                      <w:marBottom w:val="0"/>
                      <w:divBdr>
                        <w:top w:val="none" w:sz="0" w:space="0" w:color="auto"/>
                        <w:left w:val="none" w:sz="0" w:space="0" w:color="auto"/>
                        <w:bottom w:val="none" w:sz="0" w:space="0" w:color="auto"/>
                        <w:right w:val="none" w:sz="0" w:space="0" w:color="auto"/>
                      </w:divBdr>
                    </w:div>
                  </w:divsChild>
                </w:div>
                <w:div w:id="1519154730">
                  <w:marLeft w:val="0"/>
                  <w:marRight w:val="0"/>
                  <w:marTop w:val="0"/>
                  <w:marBottom w:val="0"/>
                  <w:divBdr>
                    <w:top w:val="none" w:sz="0" w:space="0" w:color="auto"/>
                    <w:left w:val="none" w:sz="0" w:space="0" w:color="auto"/>
                    <w:bottom w:val="none" w:sz="0" w:space="0" w:color="auto"/>
                    <w:right w:val="none" w:sz="0" w:space="0" w:color="auto"/>
                  </w:divBdr>
                  <w:divsChild>
                    <w:div w:id="1411467915">
                      <w:marLeft w:val="0"/>
                      <w:marRight w:val="0"/>
                      <w:marTop w:val="0"/>
                      <w:marBottom w:val="0"/>
                      <w:divBdr>
                        <w:top w:val="none" w:sz="0" w:space="0" w:color="auto"/>
                        <w:left w:val="none" w:sz="0" w:space="0" w:color="auto"/>
                        <w:bottom w:val="none" w:sz="0" w:space="0" w:color="auto"/>
                        <w:right w:val="none" w:sz="0" w:space="0" w:color="auto"/>
                      </w:divBdr>
                    </w:div>
                  </w:divsChild>
                </w:div>
                <w:div w:id="1559703106">
                  <w:marLeft w:val="0"/>
                  <w:marRight w:val="0"/>
                  <w:marTop w:val="0"/>
                  <w:marBottom w:val="0"/>
                  <w:divBdr>
                    <w:top w:val="none" w:sz="0" w:space="0" w:color="auto"/>
                    <w:left w:val="none" w:sz="0" w:space="0" w:color="auto"/>
                    <w:bottom w:val="none" w:sz="0" w:space="0" w:color="auto"/>
                    <w:right w:val="none" w:sz="0" w:space="0" w:color="auto"/>
                  </w:divBdr>
                  <w:divsChild>
                    <w:div w:id="2078355875">
                      <w:marLeft w:val="0"/>
                      <w:marRight w:val="0"/>
                      <w:marTop w:val="0"/>
                      <w:marBottom w:val="0"/>
                      <w:divBdr>
                        <w:top w:val="none" w:sz="0" w:space="0" w:color="auto"/>
                        <w:left w:val="none" w:sz="0" w:space="0" w:color="auto"/>
                        <w:bottom w:val="none" w:sz="0" w:space="0" w:color="auto"/>
                        <w:right w:val="none" w:sz="0" w:space="0" w:color="auto"/>
                      </w:divBdr>
                    </w:div>
                  </w:divsChild>
                </w:div>
                <w:div w:id="1574242198">
                  <w:marLeft w:val="0"/>
                  <w:marRight w:val="0"/>
                  <w:marTop w:val="0"/>
                  <w:marBottom w:val="0"/>
                  <w:divBdr>
                    <w:top w:val="none" w:sz="0" w:space="0" w:color="auto"/>
                    <w:left w:val="none" w:sz="0" w:space="0" w:color="auto"/>
                    <w:bottom w:val="none" w:sz="0" w:space="0" w:color="auto"/>
                    <w:right w:val="none" w:sz="0" w:space="0" w:color="auto"/>
                  </w:divBdr>
                  <w:divsChild>
                    <w:div w:id="1730110947">
                      <w:marLeft w:val="0"/>
                      <w:marRight w:val="0"/>
                      <w:marTop w:val="0"/>
                      <w:marBottom w:val="0"/>
                      <w:divBdr>
                        <w:top w:val="none" w:sz="0" w:space="0" w:color="auto"/>
                        <w:left w:val="none" w:sz="0" w:space="0" w:color="auto"/>
                        <w:bottom w:val="none" w:sz="0" w:space="0" w:color="auto"/>
                        <w:right w:val="none" w:sz="0" w:space="0" w:color="auto"/>
                      </w:divBdr>
                    </w:div>
                  </w:divsChild>
                </w:div>
                <w:div w:id="1665936677">
                  <w:marLeft w:val="0"/>
                  <w:marRight w:val="0"/>
                  <w:marTop w:val="0"/>
                  <w:marBottom w:val="0"/>
                  <w:divBdr>
                    <w:top w:val="none" w:sz="0" w:space="0" w:color="auto"/>
                    <w:left w:val="none" w:sz="0" w:space="0" w:color="auto"/>
                    <w:bottom w:val="none" w:sz="0" w:space="0" w:color="auto"/>
                    <w:right w:val="none" w:sz="0" w:space="0" w:color="auto"/>
                  </w:divBdr>
                  <w:divsChild>
                    <w:div w:id="1758789931">
                      <w:marLeft w:val="0"/>
                      <w:marRight w:val="0"/>
                      <w:marTop w:val="0"/>
                      <w:marBottom w:val="0"/>
                      <w:divBdr>
                        <w:top w:val="none" w:sz="0" w:space="0" w:color="auto"/>
                        <w:left w:val="none" w:sz="0" w:space="0" w:color="auto"/>
                        <w:bottom w:val="none" w:sz="0" w:space="0" w:color="auto"/>
                        <w:right w:val="none" w:sz="0" w:space="0" w:color="auto"/>
                      </w:divBdr>
                    </w:div>
                  </w:divsChild>
                </w:div>
                <w:div w:id="1668940782">
                  <w:marLeft w:val="0"/>
                  <w:marRight w:val="0"/>
                  <w:marTop w:val="0"/>
                  <w:marBottom w:val="0"/>
                  <w:divBdr>
                    <w:top w:val="none" w:sz="0" w:space="0" w:color="auto"/>
                    <w:left w:val="none" w:sz="0" w:space="0" w:color="auto"/>
                    <w:bottom w:val="none" w:sz="0" w:space="0" w:color="auto"/>
                    <w:right w:val="none" w:sz="0" w:space="0" w:color="auto"/>
                  </w:divBdr>
                  <w:divsChild>
                    <w:div w:id="1022315314">
                      <w:marLeft w:val="0"/>
                      <w:marRight w:val="0"/>
                      <w:marTop w:val="0"/>
                      <w:marBottom w:val="0"/>
                      <w:divBdr>
                        <w:top w:val="none" w:sz="0" w:space="0" w:color="auto"/>
                        <w:left w:val="none" w:sz="0" w:space="0" w:color="auto"/>
                        <w:bottom w:val="none" w:sz="0" w:space="0" w:color="auto"/>
                        <w:right w:val="none" w:sz="0" w:space="0" w:color="auto"/>
                      </w:divBdr>
                    </w:div>
                  </w:divsChild>
                </w:div>
                <w:div w:id="1669288644">
                  <w:marLeft w:val="0"/>
                  <w:marRight w:val="0"/>
                  <w:marTop w:val="0"/>
                  <w:marBottom w:val="0"/>
                  <w:divBdr>
                    <w:top w:val="none" w:sz="0" w:space="0" w:color="auto"/>
                    <w:left w:val="none" w:sz="0" w:space="0" w:color="auto"/>
                    <w:bottom w:val="none" w:sz="0" w:space="0" w:color="auto"/>
                    <w:right w:val="none" w:sz="0" w:space="0" w:color="auto"/>
                  </w:divBdr>
                  <w:divsChild>
                    <w:div w:id="88895331">
                      <w:marLeft w:val="0"/>
                      <w:marRight w:val="0"/>
                      <w:marTop w:val="0"/>
                      <w:marBottom w:val="0"/>
                      <w:divBdr>
                        <w:top w:val="none" w:sz="0" w:space="0" w:color="auto"/>
                        <w:left w:val="none" w:sz="0" w:space="0" w:color="auto"/>
                        <w:bottom w:val="none" w:sz="0" w:space="0" w:color="auto"/>
                        <w:right w:val="none" w:sz="0" w:space="0" w:color="auto"/>
                      </w:divBdr>
                    </w:div>
                    <w:div w:id="263458160">
                      <w:marLeft w:val="0"/>
                      <w:marRight w:val="0"/>
                      <w:marTop w:val="0"/>
                      <w:marBottom w:val="0"/>
                      <w:divBdr>
                        <w:top w:val="none" w:sz="0" w:space="0" w:color="auto"/>
                        <w:left w:val="none" w:sz="0" w:space="0" w:color="auto"/>
                        <w:bottom w:val="none" w:sz="0" w:space="0" w:color="auto"/>
                        <w:right w:val="none" w:sz="0" w:space="0" w:color="auto"/>
                      </w:divBdr>
                    </w:div>
                  </w:divsChild>
                </w:div>
                <w:div w:id="1670018717">
                  <w:marLeft w:val="0"/>
                  <w:marRight w:val="0"/>
                  <w:marTop w:val="0"/>
                  <w:marBottom w:val="0"/>
                  <w:divBdr>
                    <w:top w:val="none" w:sz="0" w:space="0" w:color="auto"/>
                    <w:left w:val="none" w:sz="0" w:space="0" w:color="auto"/>
                    <w:bottom w:val="none" w:sz="0" w:space="0" w:color="auto"/>
                    <w:right w:val="none" w:sz="0" w:space="0" w:color="auto"/>
                  </w:divBdr>
                  <w:divsChild>
                    <w:div w:id="340015751">
                      <w:marLeft w:val="0"/>
                      <w:marRight w:val="0"/>
                      <w:marTop w:val="0"/>
                      <w:marBottom w:val="0"/>
                      <w:divBdr>
                        <w:top w:val="none" w:sz="0" w:space="0" w:color="auto"/>
                        <w:left w:val="none" w:sz="0" w:space="0" w:color="auto"/>
                        <w:bottom w:val="none" w:sz="0" w:space="0" w:color="auto"/>
                        <w:right w:val="none" w:sz="0" w:space="0" w:color="auto"/>
                      </w:divBdr>
                    </w:div>
                  </w:divsChild>
                </w:div>
                <w:div w:id="1679575604">
                  <w:marLeft w:val="0"/>
                  <w:marRight w:val="0"/>
                  <w:marTop w:val="0"/>
                  <w:marBottom w:val="0"/>
                  <w:divBdr>
                    <w:top w:val="none" w:sz="0" w:space="0" w:color="auto"/>
                    <w:left w:val="none" w:sz="0" w:space="0" w:color="auto"/>
                    <w:bottom w:val="none" w:sz="0" w:space="0" w:color="auto"/>
                    <w:right w:val="none" w:sz="0" w:space="0" w:color="auto"/>
                  </w:divBdr>
                  <w:divsChild>
                    <w:div w:id="1712338050">
                      <w:marLeft w:val="0"/>
                      <w:marRight w:val="0"/>
                      <w:marTop w:val="0"/>
                      <w:marBottom w:val="0"/>
                      <w:divBdr>
                        <w:top w:val="none" w:sz="0" w:space="0" w:color="auto"/>
                        <w:left w:val="none" w:sz="0" w:space="0" w:color="auto"/>
                        <w:bottom w:val="none" w:sz="0" w:space="0" w:color="auto"/>
                        <w:right w:val="none" w:sz="0" w:space="0" w:color="auto"/>
                      </w:divBdr>
                    </w:div>
                  </w:divsChild>
                </w:div>
                <w:div w:id="1698846405">
                  <w:marLeft w:val="0"/>
                  <w:marRight w:val="0"/>
                  <w:marTop w:val="0"/>
                  <w:marBottom w:val="0"/>
                  <w:divBdr>
                    <w:top w:val="none" w:sz="0" w:space="0" w:color="auto"/>
                    <w:left w:val="none" w:sz="0" w:space="0" w:color="auto"/>
                    <w:bottom w:val="none" w:sz="0" w:space="0" w:color="auto"/>
                    <w:right w:val="none" w:sz="0" w:space="0" w:color="auto"/>
                  </w:divBdr>
                  <w:divsChild>
                    <w:div w:id="1356152729">
                      <w:marLeft w:val="0"/>
                      <w:marRight w:val="0"/>
                      <w:marTop w:val="0"/>
                      <w:marBottom w:val="0"/>
                      <w:divBdr>
                        <w:top w:val="none" w:sz="0" w:space="0" w:color="auto"/>
                        <w:left w:val="none" w:sz="0" w:space="0" w:color="auto"/>
                        <w:bottom w:val="none" w:sz="0" w:space="0" w:color="auto"/>
                        <w:right w:val="none" w:sz="0" w:space="0" w:color="auto"/>
                      </w:divBdr>
                    </w:div>
                  </w:divsChild>
                </w:div>
                <w:div w:id="1751850420">
                  <w:marLeft w:val="0"/>
                  <w:marRight w:val="0"/>
                  <w:marTop w:val="0"/>
                  <w:marBottom w:val="0"/>
                  <w:divBdr>
                    <w:top w:val="none" w:sz="0" w:space="0" w:color="auto"/>
                    <w:left w:val="none" w:sz="0" w:space="0" w:color="auto"/>
                    <w:bottom w:val="none" w:sz="0" w:space="0" w:color="auto"/>
                    <w:right w:val="none" w:sz="0" w:space="0" w:color="auto"/>
                  </w:divBdr>
                  <w:divsChild>
                    <w:div w:id="1035304267">
                      <w:marLeft w:val="0"/>
                      <w:marRight w:val="0"/>
                      <w:marTop w:val="0"/>
                      <w:marBottom w:val="0"/>
                      <w:divBdr>
                        <w:top w:val="none" w:sz="0" w:space="0" w:color="auto"/>
                        <w:left w:val="none" w:sz="0" w:space="0" w:color="auto"/>
                        <w:bottom w:val="none" w:sz="0" w:space="0" w:color="auto"/>
                        <w:right w:val="none" w:sz="0" w:space="0" w:color="auto"/>
                      </w:divBdr>
                    </w:div>
                    <w:div w:id="1422721620">
                      <w:marLeft w:val="0"/>
                      <w:marRight w:val="0"/>
                      <w:marTop w:val="0"/>
                      <w:marBottom w:val="0"/>
                      <w:divBdr>
                        <w:top w:val="none" w:sz="0" w:space="0" w:color="auto"/>
                        <w:left w:val="none" w:sz="0" w:space="0" w:color="auto"/>
                        <w:bottom w:val="none" w:sz="0" w:space="0" w:color="auto"/>
                        <w:right w:val="none" w:sz="0" w:space="0" w:color="auto"/>
                      </w:divBdr>
                    </w:div>
                  </w:divsChild>
                </w:div>
                <w:div w:id="1802383968">
                  <w:marLeft w:val="0"/>
                  <w:marRight w:val="0"/>
                  <w:marTop w:val="0"/>
                  <w:marBottom w:val="0"/>
                  <w:divBdr>
                    <w:top w:val="none" w:sz="0" w:space="0" w:color="auto"/>
                    <w:left w:val="none" w:sz="0" w:space="0" w:color="auto"/>
                    <w:bottom w:val="none" w:sz="0" w:space="0" w:color="auto"/>
                    <w:right w:val="none" w:sz="0" w:space="0" w:color="auto"/>
                  </w:divBdr>
                  <w:divsChild>
                    <w:div w:id="619341157">
                      <w:marLeft w:val="0"/>
                      <w:marRight w:val="0"/>
                      <w:marTop w:val="0"/>
                      <w:marBottom w:val="0"/>
                      <w:divBdr>
                        <w:top w:val="none" w:sz="0" w:space="0" w:color="auto"/>
                        <w:left w:val="none" w:sz="0" w:space="0" w:color="auto"/>
                        <w:bottom w:val="none" w:sz="0" w:space="0" w:color="auto"/>
                        <w:right w:val="none" w:sz="0" w:space="0" w:color="auto"/>
                      </w:divBdr>
                    </w:div>
                  </w:divsChild>
                </w:div>
                <w:div w:id="1916816711">
                  <w:marLeft w:val="0"/>
                  <w:marRight w:val="0"/>
                  <w:marTop w:val="0"/>
                  <w:marBottom w:val="0"/>
                  <w:divBdr>
                    <w:top w:val="none" w:sz="0" w:space="0" w:color="auto"/>
                    <w:left w:val="none" w:sz="0" w:space="0" w:color="auto"/>
                    <w:bottom w:val="none" w:sz="0" w:space="0" w:color="auto"/>
                    <w:right w:val="none" w:sz="0" w:space="0" w:color="auto"/>
                  </w:divBdr>
                  <w:divsChild>
                    <w:div w:id="887185997">
                      <w:marLeft w:val="0"/>
                      <w:marRight w:val="0"/>
                      <w:marTop w:val="0"/>
                      <w:marBottom w:val="0"/>
                      <w:divBdr>
                        <w:top w:val="none" w:sz="0" w:space="0" w:color="auto"/>
                        <w:left w:val="none" w:sz="0" w:space="0" w:color="auto"/>
                        <w:bottom w:val="none" w:sz="0" w:space="0" w:color="auto"/>
                        <w:right w:val="none" w:sz="0" w:space="0" w:color="auto"/>
                      </w:divBdr>
                    </w:div>
                    <w:div w:id="1140459193">
                      <w:marLeft w:val="0"/>
                      <w:marRight w:val="0"/>
                      <w:marTop w:val="0"/>
                      <w:marBottom w:val="0"/>
                      <w:divBdr>
                        <w:top w:val="none" w:sz="0" w:space="0" w:color="auto"/>
                        <w:left w:val="none" w:sz="0" w:space="0" w:color="auto"/>
                        <w:bottom w:val="none" w:sz="0" w:space="0" w:color="auto"/>
                        <w:right w:val="none" w:sz="0" w:space="0" w:color="auto"/>
                      </w:divBdr>
                    </w:div>
                  </w:divsChild>
                </w:div>
                <w:div w:id="1941447404">
                  <w:marLeft w:val="0"/>
                  <w:marRight w:val="0"/>
                  <w:marTop w:val="0"/>
                  <w:marBottom w:val="0"/>
                  <w:divBdr>
                    <w:top w:val="none" w:sz="0" w:space="0" w:color="auto"/>
                    <w:left w:val="none" w:sz="0" w:space="0" w:color="auto"/>
                    <w:bottom w:val="none" w:sz="0" w:space="0" w:color="auto"/>
                    <w:right w:val="none" w:sz="0" w:space="0" w:color="auto"/>
                  </w:divBdr>
                  <w:divsChild>
                    <w:div w:id="1881745364">
                      <w:marLeft w:val="0"/>
                      <w:marRight w:val="0"/>
                      <w:marTop w:val="0"/>
                      <w:marBottom w:val="0"/>
                      <w:divBdr>
                        <w:top w:val="none" w:sz="0" w:space="0" w:color="auto"/>
                        <w:left w:val="none" w:sz="0" w:space="0" w:color="auto"/>
                        <w:bottom w:val="none" w:sz="0" w:space="0" w:color="auto"/>
                        <w:right w:val="none" w:sz="0" w:space="0" w:color="auto"/>
                      </w:divBdr>
                    </w:div>
                  </w:divsChild>
                </w:div>
                <w:div w:id="1953979249">
                  <w:marLeft w:val="0"/>
                  <w:marRight w:val="0"/>
                  <w:marTop w:val="0"/>
                  <w:marBottom w:val="0"/>
                  <w:divBdr>
                    <w:top w:val="none" w:sz="0" w:space="0" w:color="auto"/>
                    <w:left w:val="none" w:sz="0" w:space="0" w:color="auto"/>
                    <w:bottom w:val="none" w:sz="0" w:space="0" w:color="auto"/>
                    <w:right w:val="none" w:sz="0" w:space="0" w:color="auto"/>
                  </w:divBdr>
                  <w:divsChild>
                    <w:div w:id="1725517112">
                      <w:marLeft w:val="0"/>
                      <w:marRight w:val="0"/>
                      <w:marTop w:val="0"/>
                      <w:marBottom w:val="0"/>
                      <w:divBdr>
                        <w:top w:val="none" w:sz="0" w:space="0" w:color="auto"/>
                        <w:left w:val="none" w:sz="0" w:space="0" w:color="auto"/>
                        <w:bottom w:val="none" w:sz="0" w:space="0" w:color="auto"/>
                        <w:right w:val="none" w:sz="0" w:space="0" w:color="auto"/>
                      </w:divBdr>
                    </w:div>
                  </w:divsChild>
                </w:div>
                <w:div w:id="1963026418">
                  <w:marLeft w:val="0"/>
                  <w:marRight w:val="0"/>
                  <w:marTop w:val="0"/>
                  <w:marBottom w:val="0"/>
                  <w:divBdr>
                    <w:top w:val="none" w:sz="0" w:space="0" w:color="auto"/>
                    <w:left w:val="none" w:sz="0" w:space="0" w:color="auto"/>
                    <w:bottom w:val="none" w:sz="0" w:space="0" w:color="auto"/>
                    <w:right w:val="none" w:sz="0" w:space="0" w:color="auto"/>
                  </w:divBdr>
                  <w:divsChild>
                    <w:div w:id="1834223820">
                      <w:marLeft w:val="0"/>
                      <w:marRight w:val="0"/>
                      <w:marTop w:val="0"/>
                      <w:marBottom w:val="0"/>
                      <w:divBdr>
                        <w:top w:val="none" w:sz="0" w:space="0" w:color="auto"/>
                        <w:left w:val="none" w:sz="0" w:space="0" w:color="auto"/>
                        <w:bottom w:val="none" w:sz="0" w:space="0" w:color="auto"/>
                        <w:right w:val="none" w:sz="0" w:space="0" w:color="auto"/>
                      </w:divBdr>
                    </w:div>
                  </w:divsChild>
                </w:div>
                <w:div w:id="1963539446">
                  <w:marLeft w:val="0"/>
                  <w:marRight w:val="0"/>
                  <w:marTop w:val="0"/>
                  <w:marBottom w:val="0"/>
                  <w:divBdr>
                    <w:top w:val="none" w:sz="0" w:space="0" w:color="auto"/>
                    <w:left w:val="none" w:sz="0" w:space="0" w:color="auto"/>
                    <w:bottom w:val="none" w:sz="0" w:space="0" w:color="auto"/>
                    <w:right w:val="none" w:sz="0" w:space="0" w:color="auto"/>
                  </w:divBdr>
                  <w:divsChild>
                    <w:div w:id="252058188">
                      <w:marLeft w:val="0"/>
                      <w:marRight w:val="0"/>
                      <w:marTop w:val="0"/>
                      <w:marBottom w:val="0"/>
                      <w:divBdr>
                        <w:top w:val="none" w:sz="0" w:space="0" w:color="auto"/>
                        <w:left w:val="none" w:sz="0" w:space="0" w:color="auto"/>
                        <w:bottom w:val="none" w:sz="0" w:space="0" w:color="auto"/>
                        <w:right w:val="none" w:sz="0" w:space="0" w:color="auto"/>
                      </w:divBdr>
                    </w:div>
                  </w:divsChild>
                </w:div>
                <w:div w:id="2011250614">
                  <w:marLeft w:val="0"/>
                  <w:marRight w:val="0"/>
                  <w:marTop w:val="0"/>
                  <w:marBottom w:val="0"/>
                  <w:divBdr>
                    <w:top w:val="none" w:sz="0" w:space="0" w:color="auto"/>
                    <w:left w:val="none" w:sz="0" w:space="0" w:color="auto"/>
                    <w:bottom w:val="none" w:sz="0" w:space="0" w:color="auto"/>
                    <w:right w:val="none" w:sz="0" w:space="0" w:color="auto"/>
                  </w:divBdr>
                  <w:divsChild>
                    <w:div w:id="1366907887">
                      <w:marLeft w:val="0"/>
                      <w:marRight w:val="0"/>
                      <w:marTop w:val="0"/>
                      <w:marBottom w:val="0"/>
                      <w:divBdr>
                        <w:top w:val="none" w:sz="0" w:space="0" w:color="auto"/>
                        <w:left w:val="none" w:sz="0" w:space="0" w:color="auto"/>
                        <w:bottom w:val="none" w:sz="0" w:space="0" w:color="auto"/>
                        <w:right w:val="none" w:sz="0" w:space="0" w:color="auto"/>
                      </w:divBdr>
                    </w:div>
                    <w:div w:id="1413311618">
                      <w:marLeft w:val="0"/>
                      <w:marRight w:val="0"/>
                      <w:marTop w:val="0"/>
                      <w:marBottom w:val="0"/>
                      <w:divBdr>
                        <w:top w:val="none" w:sz="0" w:space="0" w:color="auto"/>
                        <w:left w:val="none" w:sz="0" w:space="0" w:color="auto"/>
                        <w:bottom w:val="none" w:sz="0" w:space="0" w:color="auto"/>
                        <w:right w:val="none" w:sz="0" w:space="0" w:color="auto"/>
                      </w:divBdr>
                    </w:div>
                  </w:divsChild>
                </w:div>
                <w:div w:id="2033336599">
                  <w:marLeft w:val="0"/>
                  <w:marRight w:val="0"/>
                  <w:marTop w:val="0"/>
                  <w:marBottom w:val="0"/>
                  <w:divBdr>
                    <w:top w:val="none" w:sz="0" w:space="0" w:color="auto"/>
                    <w:left w:val="none" w:sz="0" w:space="0" w:color="auto"/>
                    <w:bottom w:val="none" w:sz="0" w:space="0" w:color="auto"/>
                    <w:right w:val="none" w:sz="0" w:space="0" w:color="auto"/>
                  </w:divBdr>
                  <w:divsChild>
                    <w:div w:id="21025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537165">
      <w:bodyDiv w:val="1"/>
      <w:marLeft w:val="0"/>
      <w:marRight w:val="0"/>
      <w:marTop w:val="0"/>
      <w:marBottom w:val="0"/>
      <w:divBdr>
        <w:top w:val="none" w:sz="0" w:space="0" w:color="auto"/>
        <w:left w:val="none" w:sz="0" w:space="0" w:color="auto"/>
        <w:bottom w:val="none" w:sz="0" w:space="0" w:color="auto"/>
        <w:right w:val="none" w:sz="0" w:space="0" w:color="auto"/>
      </w:divBdr>
    </w:div>
    <w:div w:id="1087776131">
      <w:bodyDiv w:val="1"/>
      <w:marLeft w:val="0"/>
      <w:marRight w:val="0"/>
      <w:marTop w:val="0"/>
      <w:marBottom w:val="0"/>
      <w:divBdr>
        <w:top w:val="none" w:sz="0" w:space="0" w:color="auto"/>
        <w:left w:val="none" w:sz="0" w:space="0" w:color="auto"/>
        <w:bottom w:val="none" w:sz="0" w:space="0" w:color="auto"/>
        <w:right w:val="none" w:sz="0" w:space="0" w:color="auto"/>
      </w:divBdr>
    </w:div>
    <w:div w:id="1093892715">
      <w:bodyDiv w:val="1"/>
      <w:marLeft w:val="0"/>
      <w:marRight w:val="0"/>
      <w:marTop w:val="0"/>
      <w:marBottom w:val="0"/>
      <w:divBdr>
        <w:top w:val="none" w:sz="0" w:space="0" w:color="auto"/>
        <w:left w:val="none" w:sz="0" w:space="0" w:color="auto"/>
        <w:bottom w:val="none" w:sz="0" w:space="0" w:color="auto"/>
        <w:right w:val="none" w:sz="0" w:space="0" w:color="auto"/>
      </w:divBdr>
    </w:div>
    <w:div w:id="1135368332">
      <w:bodyDiv w:val="1"/>
      <w:marLeft w:val="0"/>
      <w:marRight w:val="0"/>
      <w:marTop w:val="0"/>
      <w:marBottom w:val="0"/>
      <w:divBdr>
        <w:top w:val="none" w:sz="0" w:space="0" w:color="auto"/>
        <w:left w:val="none" w:sz="0" w:space="0" w:color="auto"/>
        <w:bottom w:val="none" w:sz="0" w:space="0" w:color="auto"/>
        <w:right w:val="none" w:sz="0" w:space="0" w:color="auto"/>
      </w:divBdr>
    </w:div>
    <w:div w:id="1155531222">
      <w:bodyDiv w:val="1"/>
      <w:marLeft w:val="0"/>
      <w:marRight w:val="0"/>
      <w:marTop w:val="0"/>
      <w:marBottom w:val="0"/>
      <w:divBdr>
        <w:top w:val="none" w:sz="0" w:space="0" w:color="auto"/>
        <w:left w:val="none" w:sz="0" w:space="0" w:color="auto"/>
        <w:bottom w:val="none" w:sz="0" w:space="0" w:color="auto"/>
        <w:right w:val="none" w:sz="0" w:space="0" w:color="auto"/>
      </w:divBdr>
    </w:div>
    <w:div w:id="1174301034">
      <w:bodyDiv w:val="1"/>
      <w:marLeft w:val="0"/>
      <w:marRight w:val="0"/>
      <w:marTop w:val="0"/>
      <w:marBottom w:val="0"/>
      <w:divBdr>
        <w:top w:val="none" w:sz="0" w:space="0" w:color="auto"/>
        <w:left w:val="none" w:sz="0" w:space="0" w:color="auto"/>
        <w:bottom w:val="none" w:sz="0" w:space="0" w:color="auto"/>
        <w:right w:val="none" w:sz="0" w:space="0" w:color="auto"/>
      </w:divBdr>
    </w:div>
    <w:div w:id="1207255833">
      <w:bodyDiv w:val="1"/>
      <w:marLeft w:val="0"/>
      <w:marRight w:val="0"/>
      <w:marTop w:val="0"/>
      <w:marBottom w:val="0"/>
      <w:divBdr>
        <w:top w:val="none" w:sz="0" w:space="0" w:color="auto"/>
        <w:left w:val="none" w:sz="0" w:space="0" w:color="auto"/>
        <w:bottom w:val="none" w:sz="0" w:space="0" w:color="auto"/>
        <w:right w:val="none" w:sz="0" w:space="0" w:color="auto"/>
      </w:divBdr>
    </w:div>
    <w:div w:id="1214658168">
      <w:bodyDiv w:val="1"/>
      <w:marLeft w:val="0"/>
      <w:marRight w:val="0"/>
      <w:marTop w:val="0"/>
      <w:marBottom w:val="0"/>
      <w:divBdr>
        <w:top w:val="none" w:sz="0" w:space="0" w:color="auto"/>
        <w:left w:val="none" w:sz="0" w:space="0" w:color="auto"/>
        <w:bottom w:val="none" w:sz="0" w:space="0" w:color="auto"/>
        <w:right w:val="none" w:sz="0" w:space="0" w:color="auto"/>
      </w:divBdr>
    </w:div>
    <w:div w:id="1220634954">
      <w:bodyDiv w:val="1"/>
      <w:marLeft w:val="0"/>
      <w:marRight w:val="0"/>
      <w:marTop w:val="0"/>
      <w:marBottom w:val="0"/>
      <w:divBdr>
        <w:top w:val="none" w:sz="0" w:space="0" w:color="auto"/>
        <w:left w:val="none" w:sz="0" w:space="0" w:color="auto"/>
        <w:bottom w:val="none" w:sz="0" w:space="0" w:color="auto"/>
        <w:right w:val="none" w:sz="0" w:space="0" w:color="auto"/>
      </w:divBdr>
      <w:divsChild>
        <w:div w:id="851533889">
          <w:marLeft w:val="300"/>
          <w:marRight w:val="300"/>
          <w:marTop w:val="300"/>
          <w:marBottom w:val="300"/>
          <w:divBdr>
            <w:top w:val="none" w:sz="0" w:space="0" w:color="auto"/>
            <w:left w:val="none" w:sz="0" w:space="0" w:color="auto"/>
            <w:bottom w:val="none" w:sz="0" w:space="0" w:color="auto"/>
            <w:right w:val="none" w:sz="0" w:space="0" w:color="auto"/>
          </w:divBdr>
          <w:divsChild>
            <w:div w:id="142471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9433">
      <w:bodyDiv w:val="1"/>
      <w:marLeft w:val="0"/>
      <w:marRight w:val="0"/>
      <w:marTop w:val="0"/>
      <w:marBottom w:val="0"/>
      <w:divBdr>
        <w:top w:val="none" w:sz="0" w:space="0" w:color="auto"/>
        <w:left w:val="none" w:sz="0" w:space="0" w:color="auto"/>
        <w:bottom w:val="none" w:sz="0" w:space="0" w:color="auto"/>
        <w:right w:val="none" w:sz="0" w:space="0" w:color="auto"/>
      </w:divBdr>
    </w:div>
    <w:div w:id="1255868587">
      <w:bodyDiv w:val="1"/>
      <w:marLeft w:val="0"/>
      <w:marRight w:val="0"/>
      <w:marTop w:val="0"/>
      <w:marBottom w:val="0"/>
      <w:divBdr>
        <w:top w:val="none" w:sz="0" w:space="0" w:color="auto"/>
        <w:left w:val="none" w:sz="0" w:space="0" w:color="auto"/>
        <w:bottom w:val="none" w:sz="0" w:space="0" w:color="auto"/>
        <w:right w:val="none" w:sz="0" w:space="0" w:color="auto"/>
      </w:divBdr>
    </w:div>
    <w:div w:id="1256011491">
      <w:bodyDiv w:val="1"/>
      <w:marLeft w:val="0"/>
      <w:marRight w:val="0"/>
      <w:marTop w:val="0"/>
      <w:marBottom w:val="0"/>
      <w:divBdr>
        <w:top w:val="none" w:sz="0" w:space="0" w:color="auto"/>
        <w:left w:val="none" w:sz="0" w:space="0" w:color="auto"/>
        <w:bottom w:val="none" w:sz="0" w:space="0" w:color="auto"/>
        <w:right w:val="none" w:sz="0" w:space="0" w:color="auto"/>
      </w:divBdr>
    </w:div>
    <w:div w:id="1305965406">
      <w:bodyDiv w:val="1"/>
      <w:marLeft w:val="0"/>
      <w:marRight w:val="0"/>
      <w:marTop w:val="0"/>
      <w:marBottom w:val="0"/>
      <w:divBdr>
        <w:top w:val="none" w:sz="0" w:space="0" w:color="auto"/>
        <w:left w:val="none" w:sz="0" w:space="0" w:color="auto"/>
        <w:bottom w:val="none" w:sz="0" w:space="0" w:color="auto"/>
        <w:right w:val="none" w:sz="0" w:space="0" w:color="auto"/>
      </w:divBdr>
    </w:div>
    <w:div w:id="1403258133">
      <w:bodyDiv w:val="1"/>
      <w:marLeft w:val="0"/>
      <w:marRight w:val="0"/>
      <w:marTop w:val="0"/>
      <w:marBottom w:val="0"/>
      <w:divBdr>
        <w:top w:val="none" w:sz="0" w:space="0" w:color="auto"/>
        <w:left w:val="none" w:sz="0" w:space="0" w:color="auto"/>
        <w:bottom w:val="none" w:sz="0" w:space="0" w:color="auto"/>
        <w:right w:val="none" w:sz="0" w:space="0" w:color="auto"/>
      </w:divBdr>
    </w:div>
    <w:div w:id="1671832054">
      <w:bodyDiv w:val="1"/>
      <w:marLeft w:val="0"/>
      <w:marRight w:val="0"/>
      <w:marTop w:val="0"/>
      <w:marBottom w:val="0"/>
      <w:divBdr>
        <w:top w:val="none" w:sz="0" w:space="0" w:color="auto"/>
        <w:left w:val="none" w:sz="0" w:space="0" w:color="auto"/>
        <w:bottom w:val="none" w:sz="0" w:space="0" w:color="auto"/>
        <w:right w:val="none" w:sz="0" w:space="0" w:color="auto"/>
      </w:divBdr>
    </w:div>
    <w:div w:id="1731265049">
      <w:bodyDiv w:val="1"/>
      <w:marLeft w:val="0"/>
      <w:marRight w:val="0"/>
      <w:marTop w:val="0"/>
      <w:marBottom w:val="0"/>
      <w:divBdr>
        <w:top w:val="none" w:sz="0" w:space="0" w:color="auto"/>
        <w:left w:val="none" w:sz="0" w:space="0" w:color="auto"/>
        <w:bottom w:val="none" w:sz="0" w:space="0" w:color="auto"/>
        <w:right w:val="none" w:sz="0" w:space="0" w:color="auto"/>
      </w:divBdr>
      <w:divsChild>
        <w:div w:id="152256764">
          <w:marLeft w:val="0"/>
          <w:marRight w:val="0"/>
          <w:marTop w:val="0"/>
          <w:marBottom w:val="0"/>
          <w:divBdr>
            <w:top w:val="none" w:sz="0" w:space="0" w:color="auto"/>
            <w:left w:val="none" w:sz="0" w:space="0" w:color="auto"/>
            <w:bottom w:val="none" w:sz="0" w:space="0" w:color="auto"/>
            <w:right w:val="none" w:sz="0" w:space="0" w:color="auto"/>
          </w:divBdr>
        </w:div>
        <w:div w:id="501429308">
          <w:marLeft w:val="0"/>
          <w:marRight w:val="0"/>
          <w:marTop w:val="0"/>
          <w:marBottom w:val="0"/>
          <w:divBdr>
            <w:top w:val="none" w:sz="0" w:space="0" w:color="auto"/>
            <w:left w:val="none" w:sz="0" w:space="0" w:color="auto"/>
            <w:bottom w:val="none" w:sz="0" w:space="0" w:color="auto"/>
            <w:right w:val="none" w:sz="0" w:space="0" w:color="auto"/>
          </w:divBdr>
        </w:div>
        <w:div w:id="1225523851">
          <w:marLeft w:val="0"/>
          <w:marRight w:val="0"/>
          <w:marTop w:val="0"/>
          <w:marBottom w:val="0"/>
          <w:divBdr>
            <w:top w:val="none" w:sz="0" w:space="0" w:color="auto"/>
            <w:left w:val="none" w:sz="0" w:space="0" w:color="auto"/>
            <w:bottom w:val="none" w:sz="0" w:space="0" w:color="auto"/>
            <w:right w:val="none" w:sz="0" w:space="0" w:color="auto"/>
          </w:divBdr>
        </w:div>
        <w:div w:id="1878736879">
          <w:marLeft w:val="0"/>
          <w:marRight w:val="0"/>
          <w:marTop w:val="0"/>
          <w:marBottom w:val="0"/>
          <w:divBdr>
            <w:top w:val="none" w:sz="0" w:space="0" w:color="auto"/>
            <w:left w:val="none" w:sz="0" w:space="0" w:color="auto"/>
            <w:bottom w:val="none" w:sz="0" w:space="0" w:color="auto"/>
            <w:right w:val="none" w:sz="0" w:space="0" w:color="auto"/>
          </w:divBdr>
        </w:div>
        <w:div w:id="2146003181">
          <w:marLeft w:val="0"/>
          <w:marRight w:val="0"/>
          <w:marTop w:val="0"/>
          <w:marBottom w:val="0"/>
          <w:divBdr>
            <w:top w:val="none" w:sz="0" w:space="0" w:color="auto"/>
            <w:left w:val="none" w:sz="0" w:space="0" w:color="auto"/>
            <w:bottom w:val="none" w:sz="0" w:space="0" w:color="auto"/>
            <w:right w:val="none" w:sz="0" w:space="0" w:color="auto"/>
          </w:divBdr>
        </w:div>
      </w:divsChild>
    </w:div>
    <w:div w:id="1767925288">
      <w:bodyDiv w:val="1"/>
      <w:marLeft w:val="0"/>
      <w:marRight w:val="0"/>
      <w:marTop w:val="0"/>
      <w:marBottom w:val="0"/>
      <w:divBdr>
        <w:top w:val="none" w:sz="0" w:space="0" w:color="auto"/>
        <w:left w:val="none" w:sz="0" w:space="0" w:color="auto"/>
        <w:bottom w:val="none" w:sz="0" w:space="0" w:color="auto"/>
        <w:right w:val="none" w:sz="0" w:space="0" w:color="auto"/>
      </w:divBdr>
      <w:divsChild>
        <w:div w:id="1825513280">
          <w:marLeft w:val="300"/>
          <w:marRight w:val="300"/>
          <w:marTop w:val="300"/>
          <w:marBottom w:val="300"/>
          <w:divBdr>
            <w:top w:val="none" w:sz="0" w:space="0" w:color="auto"/>
            <w:left w:val="none" w:sz="0" w:space="0" w:color="auto"/>
            <w:bottom w:val="none" w:sz="0" w:space="0" w:color="auto"/>
            <w:right w:val="none" w:sz="0" w:space="0" w:color="auto"/>
          </w:divBdr>
          <w:divsChild>
            <w:div w:id="19763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17995">
      <w:bodyDiv w:val="1"/>
      <w:marLeft w:val="0"/>
      <w:marRight w:val="0"/>
      <w:marTop w:val="0"/>
      <w:marBottom w:val="0"/>
      <w:divBdr>
        <w:top w:val="none" w:sz="0" w:space="0" w:color="auto"/>
        <w:left w:val="none" w:sz="0" w:space="0" w:color="auto"/>
        <w:bottom w:val="none" w:sz="0" w:space="0" w:color="auto"/>
        <w:right w:val="none" w:sz="0" w:space="0" w:color="auto"/>
      </w:divBdr>
    </w:div>
    <w:div w:id="1875537472">
      <w:bodyDiv w:val="1"/>
      <w:marLeft w:val="0"/>
      <w:marRight w:val="0"/>
      <w:marTop w:val="0"/>
      <w:marBottom w:val="0"/>
      <w:divBdr>
        <w:top w:val="none" w:sz="0" w:space="0" w:color="auto"/>
        <w:left w:val="none" w:sz="0" w:space="0" w:color="auto"/>
        <w:bottom w:val="none" w:sz="0" w:space="0" w:color="auto"/>
        <w:right w:val="none" w:sz="0" w:space="0" w:color="auto"/>
      </w:divBdr>
    </w:div>
    <w:div w:id="1924872818">
      <w:bodyDiv w:val="1"/>
      <w:marLeft w:val="0"/>
      <w:marRight w:val="0"/>
      <w:marTop w:val="0"/>
      <w:marBottom w:val="0"/>
      <w:divBdr>
        <w:top w:val="none" w:sz="0" w:space="0" w:color="auto"/>
        <w:left w:val="none" w:sz="0" w:space="0" w:color="auto"/>
        <w:bottom w:val="none" w:sz="0" w:space="0" w:color="auto"/>
        <w:right w:val="none" w:sz="0" w:space="0" w:color="auto"/>
      </w:divBdr>
    </w:div>
    <w:div w:id="1981615699">
      <w:bodyDiv w:val="1"/>
      <w:marLeft w:val="0"/>
      <w:marRight w:val="0"/>
      <w:marTop w:val="0"/>
      <w:marBottom w:val="0"/>
      <w:divBdr>
        <w:top w:val="none" w:sz="0" w:space="0" w:color="auto"/>
        <w:left w:val="none" w:sz="0" w:space="0" w:color="auto"/>
        <w:bottom w:val="none" w:sz="0" w:space="0" w:color="auto"/>
        <w:right w:val="none" w:sz="0" w:space="0" w:color="auto"/>
      </w:divBdr>
      <w:divsChild>
        <w:div w:id="1903901713">
          <w:marLeft w:val="0"/>
          <w:marRight w:val="0"/>
          <w:marTop w:val="0"/>
          <w:marBottom w:val="0"/>
          <w:divBdr>
            <w:top w:val="none" w:sz="0" w:space="0" w:color="auto"/>
            <w:left w:val="none" w:sz="0" w:space="0" w:color="auto"/>
            <w:bottom w:val="none" w:sz="0" w:space="0" w:color="auto"/>
            <w:right w:val="none" w:sz="0" w:space="0" w:color="auto"/>
          </w:divBdr>
          <w:divsChild>
            <w:div w:id="328215354">
              <w:marLeft w:val="0"/>
              <w:marRight w:val="0"/>
              <w:marTop w:val="0"/>
              <w:marBottom w:val="0"/>
              <w:divBdr>
                <w:top w:val="none" w:sz="0" w:space="0" w:color="auto"/>
                <w:left w:val="none" w:sz="0" w:space="0" w:color="auto"/>
                <w:bottom w:val="none" w:sz="0" w:space="0" w:color="auto"/>
                <w:right w:val="none" w:sz="0" w:space="0" w:color="auto"/>
              </w:divBdr>
              <w:divsChild>
                <w:div w:id="454176441">
                  <w:marLeft w:val="0"/>
                  <w:marRight w:val="0"/>
                  <w:marTop w:val="0"/>
                  <w:marBottom w:val="0"/>
                  <w:divBdr>
                    <w:top w:val="none" w:sz="0" w:space="0" w:color="auto"/>
                    <w:left w:val="none" w:sz="0" w:space="0" w:color="auto"/>
                    <w:bottom w:val="none" w:sz="0" w:space="0" w:color="auto"/>
                    <w:right w:val="none" w:sz="0" w:space="0" w:color="auto"/>
                  </w:divBdr>
                  <w:divsChild>
                    <w:div w:id="1760755959">
                      <w:marLeft w:val="0"/>
                      <w:marRight w:val="0"/>
                      <w:marTop w:val="0"/>
                      <w:marBottom w:val="0"/>
                      <w:divBdr>
                        <w:top w:val="none" w:sz="0" w:space="0" w:color="auto"/>
                        <w:left w:val="none" w:sz="0" w:space="0" w:color="auto"/>
                        <w:bottom w:val="none" w:sz="0" w:space="0" w:color="auto"/>
                        <w:right w:val="none" w:sz="0" w:space="0" w:color="auto"/>
                      </w:divBdr>
                      <w:divsChild>
                        <w:div w:id="1140614831">
                          <w:marLeft w:val="0"/>
                          <w:marRight w:val="0"/>
                          <w:marTop w:val="0"/>
                          <w:marBottom w:val="0"/>
                          <w:divBdr>
                            <w:top w:val="none" w:sz="0" w:space="0" w:color="auto"/>
                            <w:left w:val="none" w:sz="0" w:space="0" w:color="auto"/>
                            <w:bottom w:val="none" w:sz="0" w:space="0" w:color="auto"/>
                            <w:right w:val="none" w:sz="0" w:space="0" w:color="auto"/>
                          </w:divBdr>
                          <w:divsChild>
                            <w:div w:id="840780460">
                              <w:marLeft w:val="0"/>
                              <w:marRight w:val="0"/>
                              <w:marTop w:val="0"/>
                              <w:marBottom w:val="0"/>
                              <w:divBdr>
                                <w:top w:val="none" w:sz="0" w:space="0" w:color="auto"/>
                                <w:left w:val="none" w:sz="0" w:space="0" w:color="auto"/>
                                <w:bottom w:val="none" w:sz="0" w:space="0" w:color="auto"/>
                                <w:right w:val="none" w:sz="0" w:space="0" w:color="auto"/>
                              </w:divBdr>
                              <w:divsChild>
                                <w:div w:id="2138718461">
                                  <w:marLeft w:val="0"/>
                                  <w:marRight w:val="0"/>
                                  <w:marTop w:val="0"/>
                                  <w:marBottom w:val="0"/>
                                  <w:divBdr>
                                    <w:top w:val="none" w:sz="0" w:space="0" w:color="auto"/>
                                    <w:left w:val="none" w:sz="0" w:space="0" w:color="auto"/>
                                    <w:bottom w:val="none" w:sz="0" w:space="0" w:color="auto"/>
                                    <w:right w:val="none" w:sz="0" w:space="0" w:color="auto"/>
                                  </w:divBdr>
                                  <w:divsChild>
                                    <w:div w:id="1312830788">
                                      <w:marLeft w:val="0"/>
                                      <w:marRight w:val="0"/>
                                      <w:marTop w:val="0"/>
                                      <w:marBottom w:val="0"/>
                                      <w:divBdr>
                                        <w:top w:val="none" w:sz="0" w:space="0" w:color="auto"/>
                                        <w:left w:val="none" w:sz="0" w:space="0" w:color="auto"/>
                                        <w:bottom w:val="none" w:sz="0" w:space="0" w:color="auto"/>
                                        <w:right w:val="none" w:sz="0" w:space="0" w:color="auto"/>
                                      </w:divBdr>
                                      <w:divsChild>
                                        <w:div w:id="1544172019">
                                          <w:marLeft w:val="0"/>
                                          <w:marRight w:val="0"/>
                                          <w:marTop w:val="0"/>
                                          <w:marBottom w:val="0"/>
                                          <w:divBdr>
                                            <w:top w:val="none" w:sz="0" w:space="0" w:color="auto"/>
                                            <w:left w:val="none" w:sz="0" w:space="0" w:color="auto"/>
                                            <w:bottom w:val="none" w:sz="0" w:space="0" w:color="auto"/>
                                            <w:right w:val="none" w:sz="0" w:space="0" w:color="auto"/>
                                          </w:divBdr>
                                          <w:divsChild>
                                            <w:div w:id="341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1761029">
      <w:bodyDiv w:val="1"/>
      <w:marLeft w:val="0"/>
      <w:marRight w:val="0"/>
      <w:marTop w:val="0"/>
      <w:marBottom w:val="0"/>
      <w:divBdr>
        <w:top w:val="none" w:sz="0" w:space="0" w:color="auto"/>
        <w:left w:val="none" w:sz="0" w:space="0" w:color="auto"/>
        <w:bottom w:val="none" w:sz="0" w:space="0" w:color="auto"/>
        <w:right w:val="none" w:sz="0" w:space="0" w:color="auto"/>
      </w:divBdr>
      <w:divsChild>
        <w:div w:id="1059983154">
          <w:marLeft w:val="0"/>
          <w:marRight w:val="0"/>
          <w:marTop w:val="0"/>
          <w:marBottom w:val="0"/>
          <w:divBdr>
            <w:top w:val="none" w:sz="0" w:space="0" w:color="auto"/>
            <w:left w:val="none" w:sz="0" w:space="0" w:color="auto"/>
            <w:bottom w:val="none" w:sz="0" w:space="0" w:color="auto"/>
            <w:right w:val="none" w:sz="0" w:space="0" w:color="auto"/>
          </w:divBdr>
          <w:divsChild>
            <w:div w:id="1414665212">
              <w:marLeft w:val="0"/>
              <w:marRight w:val="0"/>
              <w:marTop w:val="0"/>
              <w:marBottom w:val="0"/>
              <w:divBdr>
                <w:top w:val="none" w:sz="0" w:space="0" w:color="auto"/>
                <w:left w:val="none" w:sz="0" w:space="0" w:color="auto"/>
                <w:bottom w:val="none" w:sz="0" w:space="0" w:color="auto"/>
                <w:right w:val="none" w:sz="0" w:space="0" w:color="auto"/>
              </w:divBdr>
              <w:divsChild>
                <w:div w:id="1596667006">
                  <w:marLeft w:val="0"/>
                  <w:marRight w:val="0"/>
                  <w:marTop w:val="0"/>
                  <w:marBottom w:val="0"/>
                  <w:divBdr>
                    <w:top w:val="none" w:sz="0" w:space="0" w:color="auto"/>
                    <w:left w:val="none" w:sz="0" w:space="0" w:color="auto"/>
                    <w:bottom w:val="none" w:sz="0" w:space="0" w:color="auto"/>
                    <w:right w:val="none" w:sz="0" w:space="0" w:color="auto"/>
                  </w:divBdr>
                  <w:divsChild>
                    <w:div w:id="1257832514">
                      <w:marLeft w:val="0"/>
                      <w:marRight w:val="0"/>
                      <w:marTop w:val="0"/>
                      <w:marBottom w:val="0"/>
                      <w:divBdr>
                        <w:top w:val="none" w:sz="0" w:space="0" w:color="auto"/>
                        <w:left w:val="none" w:sz="0" w:space="0" w:color="auto"/>
                        <w:bottom w:val="none" w:sz="0" w:space="0" w:color="auto"/>
                        <w:right w:val="none" w:sz="0" w:space="0" w:color="auto"/>
                      </w:divBdr>
                      <w:divsChild>
                        <w:div w:id="690028896">
                          <w:marLeft w:val="0"/>
                          <w:marRight w:val="0"/>
                          <w:marTop w:val="0"/>
                          <w:marBottom w:val="0"/>
                          <w:divBdr>
                            <w:top w:val="none" w:sz="0" w:space="0" w:color="auto"/>
                            <w:left w:val="none" w:sz="0" w:space="0" w:color="auto"/>
                            <w:bottom w:val="none" w:sz="0" w:space="0" w:color="auto"/>
                            <w:right w:val="none" w:sz="0" w:space="0" w:color="auto"/>
                          </w:divBdr>
                          <w:divsChild>
                            <w:div w:id="1181042037">
                              <w:marLeft w:val="0"/>
                              <w:marRight w:val="0"/>
                              <w:marTop w:val="0"/>
                              <w:marBottom w:val="0"/>
                              <w:divBdr>
                                <w:top w:val="none" w:sz="0" w:space="0" w:color="auto"/>
                                <w:left w:val="none" w:sz="0" w:space="0" w:color="auto"/>
                                <w:bottom w:val="none" w:sz="0" w:space="0" w:color="auto"/>
                                <w:right w:val="none" w:sz="0" w:space="0" w:color="auto"/>
                              </w:divBdr>
                              <w:divsChild>
                                <w:div w:id="1209534643">
                                  <w:marLeft w:val="0"/>
                                  <w:marRight w:val="0"/>
                                  <w:marTop w:val="0"/>
                                  <w:marBottom w:val="0"/>
                                  <w:divBdr>
                                    <w:top w:val="none" w:sz="0" w:space="0" w:color="auto"/>
                                    <w:left w:val="none" w:sz="0" w:space="0" w:color="auto"/>
                                    <w:bottom w:val="none" w:sz="0" w:space="0" w:color="auto"/>
                                    <w:right w:val="none" w:sz="0" w:space="0" w:color="auto"/>
                                  </w:divBdr>
                                  <w:divsChild>
                                    <w:div w:id="1851946391">
                                      <w:marLeft w:val="0"/>
                                      <w:marRight w:val="0"/>
                                      <w:marTop w:val="0"/>
                                      <w:marBottom w:val="0"/>
                                      <w:divBdr>
                                        <w:top w:val="none" w:sz="0" w:space="0" w:color="auto"/>
                                        <w:left w:val="none" w:sz="0" w:space="0" w:color="auto"/>
                                        <w:bottom w:val="none" w:sz="0" w:space="0" w:color="auto"/>
                                        <w:right w:val="none" w:sz="0" w:space="0" w:color="auto"/>
                                      </w:divBdr>
                                      <w:divsChild>
                                        <w:div w:id="1101950233">
                                          <w:marLeft w:val="0"/>
                                          <w:marRight w:val="0"/>
                                          <w:marTop w:val="0"/>
                                          <w:marBottom w:val="0"/>
                                          <w:divBdr>
                                            <w:top w:val="none" w:sz="0" w:space="0" w:color="auto"/>
                                            <w:left w:val="none" w:sz="0" w:space="0" w:color="auto"/>
                                            <w:bottom w:val="none" w:sz="0" w:space="0" w:color="auto"/>
                                            <w:right w:val="none" w:sz="0" w:space="0" w:color="auto"/>
                                          </w:divBdr>
                                          <w:divsChild>
                                            <w:div w:id="120633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5086755">
      <w:bodyDiv w:val="1"/>
      <w:marLeft w:val="0"/>
      <w:marRight w:val="0"/>
      <w:marTop w:val="0"/>
      <w:marBottom w:val="0"/>
      <w:divBdr>
        <w:top w:val="none" w:sz="0" w:space="0" w:color="auto"/>
        <w:left w:val="none" w:sz="0" w:space="0" w:color="auto"/>
        <w:bottom w:val="none" w:sz="0" w:space="0" w:color="auto"/>
        <w:right w:val="none" w:sz="0" w:space="0" w:color="auto"/>
      </w:divBdr>
    </w:div>
    <w:div w:id="2117677804">
      <w:bodyDiv w:val="1"/>
      <w:marLeft w:val="0"/>
      <w:marRight w:val="0"/>
      <w:marTop w:val="0"/>
      <w:marBottom w:val="0"/>
      <w:divBdr>
        <w:top w:val="none" w:sz="0" w:space="0" w:color="auto"/>
        <w:left w:val="none" w:sz="0" w:space="0" w:color="auto"/>
        <w:bottom w:val="none" w:sz="0" w:space="0" w:color="auto"/>
        <w:right w:val="none" w:sz="0" w:space="0" w:color="auto"/>
      </w:divBdr>
    </w:div>
    <w:div w:id="211983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customXml" Target="ink/ink3.xml"/><Relationship Id="rId26" Type="http://schemas.openxmlformats.org/officeDocument/2006/relationships/hyperlink" Target="https://leg.mt.gov/bills/mca/title_0280/chapter_0020/part_0020/section_0010/0280-0020-0020-0010.html" TargetMode="External"/><Relationship Id="rId3" Type="http://schemas.openxmlformats.org/officeDocument/2006/relationships/customXml" Target="../customXml/item3.xml"/><Relationship Id="rId21" Type="http://schemas.openxmlformats.org/officeDocument/2006/relationships/hyperlink" Target="https://leg.mt.gov/bills/mca/title_0180/chapter_0040/part_0010/section_0230/0180-0040-0010-0230.html"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2.png"/><Relationship Id="rId25" Type="http://schemas.openxmlformats.org/officeDocument/2006/relationships/hyperlink" Target="https://leg.mt.gov/bills/mca/title_0280/chapter_0020/part_0010/section_0040/0280-0020-0010-0040.html" TargetMode="External"/><Relationship Id="rId2" Type="http://schemas.openxmlformats.org/officeDocument/2006/relationships/customXml" Target="../customXml/item2.xml"/><Relationship Id="rId16" Type="http://schemas.openxmlformats.org/officeDocument/2006/relationships/customXml" Target="ink/ink2.xm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leg.mt.gov/bills/mca/title_0280/chapter_0020/part_0010/section_0030/0280-0020-0010-0030.html"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leg.mt.gov/bills/mca/title_0280/chapter_0020/part_0010/section_0020/0280-0020-0010-0020.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1.xml"/><Relationship Id="rId22" Type="http://schemas.openxmlformats.org/officeDocument/2006/relationships/hyperlink" Target="https://leg.mt.gov/bills/mca/title_0280/chapter_0020/part_0010/section_0010/0280-0020-0010-0010.html" TargetMode="External"/><Relationship Id="rId27"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20T21:57:49.11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0 136,'1159'-20,"-578"13,-502 8,-25-4,-1-2,65-14,-60 8,85-5,91 3,49-1,20-5,-163 10,141 9,-103 3,-134-4,-24 0,-1 0,1 2,-1 0,0 1,1 0,-1 2,30 10,-29-7,0 0,33 6,-25-9</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20T21:57:46.60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1,'482'0,"-450"0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20T21:57:43.48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2,'112'-2,"169"5,-117 23,3 9,-134-27,-16-2,-1 0,1 1,-1 0,-1 1,28 20,4 1,-24-16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D7D91013D1FE245BBA8610E4938277C" ma:contentTypeVersion="17" ma:contentTypeDescription="Create a new document." ma:contentTypeScope="" ma:versionID="c20c6ebece30a1639a3f2f85c4e155f1">
  <xsd:schema xmlns:xsd="http://www.w3.org/2001/XMLSchema" xmlns:xs="http://www.w3.org/2001/XMLSchema" xmlns:p="http://schemas.microsoft.com/office/2006/metadata/properties" xmlns:ns1="http://schemas.microsoft.com/sharepoint/v3" xmlns:ns2="c4435d63-3d39-4d82-a201-63c5d9445749" xmlns:ns3="dc606216-31ec-4705-858e-f8d84a52be66" targetNamespace="http://schemas.microsoft.com/office/2006/metadata/properties" ma:root="true" ma:fieldsID="5f261a4a12d844405f4b1701f968d5df" ns1:_="" ns2:_="" ns3:_="">
    <xsd:import namespace="http://schemas.microsoft.com/sharepoint/v3"/>
    <xsd:import namespace="c4435d63-3d39-4d82-a201-63c5d9445749"/>
    <xsd:import namespace="dc606216-31ec-4705-858e-f8d84a52be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35d63-3d39-4d82-a201-63c5d9445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06216-31ec-4705-858e-f8d84a52be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27656ee-3162-467a-99a7-8fa8c58e5481}" ma:internalName="TaxCatchAll" ma:showField="CatchAllData" ma:web="dc606216-31ec-4705-858e-f8d84a52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4435d63-3d39-4d82-a201-63c5d9445749">
      <Terms xmlns="http://schemas.microsoft.com/office/infopath/2007/PartnerControls"/>
    </lcf76f155ced4ddcb4097134ff3c332f>
    <TaxCatchAll xmlns="dc606216-31ec-4705-858e-f8d84a52be66"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C7CC64-F15E-435B-86E9-6BD688CC7F07}">
  <ds:schemaRefs>
    <ds:schemaRef ds:uri="http://schemas.openxmlformats.org/officeDocument/2006/bibliography"/>
  </ds:schemaRefs>
</ds:datastoreItem>
</file>

<file path=customXml/itemProps2.xml><?xml version="1.0" encoding="utf-8"?>
<ds:datastoreItem xmlns:ds="http://schemas.openxmlformats.org/officeDocument/2006/customXml" ds:itemID="{71C5F4F8-2748-4D21-AFC1-1E4457926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435d63-3d39-4d82-a201-63c5d9445749"/>
    <ds:schemaRef ds:uri="dc606216-31ec-4705-858e-f8d84a52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39F900-B769-4391-A695-5086AAF25255}">
  <ds:schemaRefs>
    <ds:schemaRef ds:uri="http://schemas.microsoft.com/office/2006/metadata/properties"/>
    <ds:schemaRef ds:uri="http://schemas.microsoft.com/office/infopath/2007/PartnerControls"/>
    <ds:schemaRef ds:uri="http://schemas.microsoft.com/sharepoint/v3"/>
    <ds:schemaRef ds:uri="c4435d63-3d39-4d82-a201-63c5d9445749"/>
    <ds:schemaRef ds:uri="dc606216-31ec-4705-858e-f8d84a52be66"/>
  </ds:schemaRefs>
</ds:datastoreItem>
</file>

<file path=customXml/itemProps4.xml><?xml version="1.0" encoding="utf-8"?>
<ds:datastoreItem xmlns:ds="http://schemas.openxmlformats.org/officeDocument/2006/customXml" ds:itemID="{5D204132-11F0-4F2F-8A98-361C521DE2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3329</Words>
  <Characters>17844</Characters>
  <Application>Microsoft Office Word</Application>
  <DocSecurity>4</DocSecurity>
  <Lines>446</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20946</CharactersWithSpaces>
  <SharedDoc>false</SharedDoc>
  <HLinks>
    <vt:vector size="36" baseType="variant">
      <vt:variant>
        <vt:i4>5242953</vt:i4>
      </vt:variant>
      <vt:variant>
        <vt:i4>36</vt:i4>
      </vt:variant>
      <vt:variant>
        <vt:i4>0</vt:i4>
      </vt:variant>
      <vt:variant>
        <vt:i4>5</vt:i4>
      </vt:variant>
      <vt:variant>
        <vt:lpwstr>https://leg.mt.gov/bills/mca/title_0280/chapter_0020/part_0020/section_0010/0280-0020-0020-0010.html</vt:lpwstr>
      </vt:variant>
      <vt:variant>
        <vt:lpwstr/>
      </vt:variant>
      <vt:variant>
        <vt:i4>5242953</vt:i4>
      </vt:variant>
      <vt:variant>
        <vt:i4>33</vt:i4>
      </vt:variant>
      <vt:variant>
        <vt:i4>0</vt:i4>
      </vt:variant>
      <vt:variant>
        <vt:i4>5</vt:i4>
      </vt:variant>
      <vt:variant>
        <vt:lpwstr>https://leg.mt.gov/bills/mca/title_0280/chapter_0020/part_0010/section_0040/0280-0020-0010-0040.html</vt:lpwstr>
      </vt:variant>
      <vt:variant>
        <vt:lpwstr/>
      </vt:variant>
      <vt:variant>
        <vt:i4>5242953</vt:i4>
      </vt:variant>
      <vt:variant>
        <vt:i4>30</vt:i4>
      </vt:variant>
      <vt:variant>
        <vt:i4>0</vt:i4>
      </vt:variant>
      <vt:variant>
        <vt:i4>5</vt:i4>
      </vt:variant>
      <vt:variant>
        <vt:lpwstr>https://leg.mt.gov/bills/mca/title_0280/chapter_0020/part_0010/section_0030/0280-0020-0010-0030.html</vt:lpwstr>
      </vt:variant>
      <vt:variant>
        <vt:lpwstr/>
      </vt:variant>
      <vt:variant>
        <vt:i4>5242953</vt:i4>
      </vt:variant>
      <vt:variant>
        <vt:i4>27</vt:i4>
      </vt:variant>
      <vt:variant>
        <vt:i4>0</vt:i4>
      </vt:variant>
      <vt:variant>
        <vt:i4>5</vt:i4>
      </vt:variant>
      <vt:variant>
        <vt:lpwstr>https://leg.mt.gov/bills/mca/title_0280/chapter_0020/part_0010/section_0020/0280-0020-0010-0020.html</vt:lpwstr>
      </vt:variant>
      <vt:variant>
        <vt:lpwstr/>
      </vt:variant>
      <vt:variant>
        <vt:i4>5242953</vt:i4>
      </vt:variant>
      <vt:variant>
        <vt:i4>24</vt:i4>
      </vt:variant>
      <vt:variant>
        <vt:i4>0</vt:i4>
      </vt:variant>
      <vt:variant>
        <vt:i4>5</vt:i4>
      </vt:variant>
      <vt:variant>
        <vt:lpwstr>https://leg.mt.gov/bills/mca/title_0280/chapter_0020/part_0010/section_0010/0280-0020-0010-0010.html</vt:lpwstr>
      </vt:variant>
      <vt:variant>
        <vt:lpwstr/>
      </vt:variant>
      <vt:variant>
        <vt:i4>5570636</vt:i4>
      </vt:variant>
      <vt:variant>
        <vt:i4>21</vt:i4>
      </vt:variant>
      <vt:variant>
        <vt:i4>0</vt:i4>
      </vt:variant>
      <vt:variant>
        <vt:i4>5</vt:i4>
      </vt:variant>
      <vt:variant>
        <vt:lpwstr>https://leg.mt.gov/bills/mca/title_0180/chapter_0040/part_0010/section_0230/0180-0040-0010-0230.html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Spatzierath, Lauren</dc:creator>
  <cp:keywords/>
  <cp:lastModifiedBy>Spatzierath, Lauren</cp:lastModifiedBy>
  <cp:revision>2</cp:revision>
  <dcterms:created xsi:type="dcterms:W3CDTF">2026-05-11T14:06:00Z</dcterms:created>
  <dcterms:modified xsi:type="dcterms:W3CDTF">2026-05-11T14:06:00Z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0x0101000D7D91013D1FE245BBA8610E4938277C</vt:lpwstr>
  </property>
  <property fmtid="{D5CDD505-2E9C-101B-9397-08002B2CF9AE}" pid="3" name="MediaServiceImageTags">
    <vt:lpwstr/>
  </property>
  <property fmtid="{D5CDD505-2E9C-101B-9397-08002B2CF9AE}" pid="4" name="GrammarlyDocumentId">
    <vt:lpwstr>ff8f15b8-9c86-4c15-a36b-456675aedd47</vt:lpwstr>
  </property>
</Properties>
</file>